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DD76DE"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1060DF">
        <w:rPr>
          <w:rFonts w:cs="Arial"/>
          <w:b/>
          <w:sz w:val="32"/>
          <w:szCs w:val="32"/>
          <w:lang w:val="es-ES_tradnl"/>
        </w:rPr>
        <w:t>IA-011L4J999-N1079-2012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1060DF">
        <w:rPr>
          <w:rFonts w:cs="Arial"/>
          <w:b/>
          <w:sz w:val="32"/>
          <w:szCs w:val="32"/>
          <w:lang w:val="es-ES_tradnl"/>
        </w:rPr>
        <w:t>CONTRATACIÓN DEL SERVICIO PARA LA ELABORACIÓN DEL ATLAS DE LA CIENCIA MEXICANA</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8B2C33" w:rsidRPr="00766AEA" w:rsidRDefault="005A76AE" w:rsidP="00766AEA">
      <w:pPr>
        <w:tabs>
          <w:tab w:val="left" w:pos="851"/>
        </w:tabs>
        <w:spacing w:after="0" w:line="240" w:lineRule="auto"/>
        <w:jc w:val="right"/>
        <w:rPr>
          <w:rFonts w:cs="Arial"/>
          <w:i/>
          <w:sz w:val="20"/>
          <w:szCs w:val="20"/>
        </w:rPr>
      </w:pPr>
      <w:r w:rsidRPr="005A76AE">
        <w:rPr>
          <w:rFonts w:cs="Arial"/>
          <w:i/>
          <w:sz w:val="20"/>
          <w:szCs w:val="20"/>
        </w:rPr>
        <w:t>Servicios Gráficos ALDI, S.A. de C.V.</w:t>
      </w:r>
    </w:p>
    <w:p w:rsidR="00833430" w:rsidRPr="00896F77" w:rsidRDefault="001060DF" w:rsidP="00766AEA">
      <w:pPr>
        <w:tabs>
          <w:tab w:val="left" w:pos="851"/>
        </w:tabs>
        <w:spacing w:after="0" w:line="240" w:lineRule="auto"/>
        <w:jc w:val="right"/>
        <w:rPr>
          <w:rFonts w:cs="Arial"/>
          <w:i/>
          <w:sz w:val="20"/>
          <w:szCs w:val="20"/>
        </w:rPr>
      </w:pPr>
      <w:r w:rsidRPr="001060DF">
        <w:rPr>
          <w:rFonts w:cs="Arial"/>
          <w:i/>
          <w:sz w:val="20"/>
          <w:szCs w:val="20"/>
        </w:rPr>
        <w:t xml:space="preserve">RFC: </w:t>
      </w:r>
      <w:r w:rsidR="005A76AE" w:rsidRPr="005A76AE">
        <w:rPr>
          <w:rFonts w:cs="Arial"/>
          <w:i/>
          <w:sz w:val="20"/>
          <w:szCs w:val="20"/>
        </w:rPr>
        <w:t>SGA861126LL9</w:t>
      </w:r>
    </w:p>
    <w:p w:rsidR="005A76AE" w:rsidRDefault="005A76AE" w:rsidP="00766AEA">
      <w:pPr>
        <w:tabs>
          <w:tab w:val="left" w:pos="851"/>
        </w:tabs>
        <w:spacing w:after="0" w:line="240" w:lineRule="auto"/>
        <w:jc w:val="right"/>
        <w:rPr>
          <w:rFonts w:cs="Arial"/>
          <w:i/>
          <w:sz w:val="20"/>
          <w:szCs w:val="20"/>
        </w:rPr>
      </w:pPr>
      <w:r>
        <w:rPr>
          <w:rFonts w:cs="Arial"/>
          <w:i/>
          <w:sz w:val="20"/>
          <w:szCs w:val="20"/>
        </w:rPr>
        <w:t>Calle Cafetal No. 224</w:t>
      </w:r>
    </w:p>
    <w:p w:rsidR="005A76AE" w:rsidRDefault="005A76AE" w:rsidP="00766AEA">
      <w:pPr>
        <w:tabs>
          <w:tab w:val="left" w:pos="851"/>
        </w:tabs>
        <w:spacing w:after="0" w:line="240" w:lineRule="auto"/>
        <w:jc w:val="right"/>
        <w:rPr>
          <w:rFonts w:cs="Arial"/>
          <w:i/>
          <w:sz w:val="20"/>
          <w:szCs w:val="20"/>
        </w:rPr>
      </w:pPr>
      <w:r>
        <w:rPr>
          <w:rFonts w:cs="Arial"/>
          <w:i/>
          <w:sz w:val="20"/>
          <w:szCs w:val="20"/>
        </w:rPr>
        <w:t>Col Granjas México</w:t>
      </w:r>
    </w:p>
    <w:p w:rsidR="005A76AE" w:rsidRDefault="005A76AE" w:rsidP="00766AEA">
      <w:pPr>
        <w:tabs>
          <w:tab w:val="left" w:pos="851"/>
        </w:tabs>
        <w:spacing w:after="0" w:line="240" w:lineRule="auto"/>
        <w:jc w:val="right"/>
        <w:rPr>
          <w:rFonts w:cs="Arial"/>
          <w:i/>
          <w:sz w:val="20"/>
          <w:szCs w:val="20"/>
        </w:rPr>
      </w:pPr>
      <w:r w:rsidRPr="005A76AE">
        <w:rPr>
          <w:rFonts w:cs="Arial"/>
          <w:i/>
          <w:sz w:val="20"/>
          <w:szCs w:val="20"/>
        </w:rPr>
        <w:t xml:space="preserve">CP </w:t>
      </w:r>
      <w:bookmarkStart w:id="0" w:name="_GoBack"/>
      <w:bookmarkEnd w:id="0"/>
      <w:r w:rsidRPr="005A76AE">
        <w:rPr>
          <w:rFonts w:cs="Arial"/>
          <w:i/>
          <w:sz w:val="20"/>
          <w:szCs w:val="20"/>
        </w:rPr>
        <w:t>08400</w:t>
      </w:r>
    </w:p>
    <w:p w:rsidR="00766AEA" w:rsidRDefault="001060DF" w:rsidP="00766AEA">
      <w:pPr>
        <w:tabs>
          <w:tab w:val="left" w:pos="851"/>
        </w:tabs>
        <w:spacing w:after="0" w:line="240" w:lineRule="auto"/>
        <w:jc w:val="right"/>
        <w:rPr>
          <w:rFonts w:cs="Arial"/>
          <w:i/>
          <w:sz w:val="20"/>
          <w:szCs w:val="20"/>
        </w:rPr>
      </w:pPr>
      <w:r w:rsidRPr="001060DF">
        <w:rPr>
          <w:rFonts w:cs="Arial"/>
          <w:i/>
          <w:sz w:val="20"/>
          <w:szCs w:val="20"/>
        </w:rPr>
        <w:t>México, D.F.</w:t>
      </w:r>
    </w:p>
    <w:p w:rsidR="00766AEA" w:rsidRPr="00766AEA" w:rsidRDefault="009F1A71" w:rsidP="00766AEA">
      <w:pPr>
        <w:tabs>
          <w:tab w:val="left" w:pos="851"/>
        </w:tabs>
        <w:spacing w:after="0" w:line="240" w:lineRule="auto"/>
        <w:jc w:val="right"/>
        <w:rPr>
          <w:rFonts w:cs="Arial"/>
          <w:i/>
          <w:sz w:val="20"/>
          <w:szCs w:val="20"/>
        </w:rPr>
      </w:pPr>
      <w:r>
        <w:rPr>
          <w:rFonts w:cs="Arial"/>
          <w:i/>
          <w:sz w:val="20"/>
          <w:szCs w:val="20"/>
        </w:rPr>
        <w:t>Representante</w:t>
      </w:r>
      <w:r w:rsidR="00766AEA" w:rsidRPr="00766AEA">
        <w:rPr>
          <w:rFonts w:cs="Arial"/>
          <w:i/>
          <w:sz w:val="20"/>
          <w:szCs w:val="20"/>
        </w:rPr>
        <w:t xml:space="preserve">: </w:t>
      </w:r>
      <w:r w:rsidR="005A76AE" w:rsidRPr="005A76AE">
        <w:rPr>
          <w:rFonts w:cs="Arial"/>
          <w:i/>
          <w:sz w:val="20"/>
          <w:szCs w:val="20"/>
        </w:rPr>
        <w:t xml:space="preserve">Javier Rodríguez </w:t>
      </w:r>
      <w:proofErr w:type="spellStart"/>
      <w:r w:rsidR="005A76AE" w:rsidRPr="005A76AE">
        <w:rPr>
          <w:rFonts w:cs="Arial"/>
          <w:i/>
          <w:sz w:val="20"/>
          <w:szCs w:val="20"/>
        </w:rPr>
        <w:t>Rodríguez</w:t>
      </w:r>
      <w:proofErr w:type="spellEnd"/>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lastRenderedPageBreak/>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1060DF">
        <w:rPr>
          <w:rFonts w:eastAsia="Times New Roman" w:cs="Arial"/>
          <w:b/>
          <w:sz w:val="16"/>
          <w:szCs w:val="20"/>
          <w:lang w:val="es-ES_tradnl" w:eastAsia="es-ES"/>
        </w:rPr>
        <w:t>IA-011L4J999-N1079-2012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1060DF"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PARA LA ELABORACIÓN DEL ATLAS DE LA CIENCIA MEXICANA</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D910DA" w:rsidRPr="00802963" w:rsidRDefault="006560E2" w:rsidP="004D5D2C">
      <w:pPr>
        <w:jc w:val="center"/>
        <w:rPr>
          <w:rFonts w:cs="Arial"/>
          <w:b/>
          <w:sz w:val="28"/>
          <w:szCs w:val="28"/>
        </w:rPr>
      </w:pPr>
      <w:r w:rsidRPr="00802963">
        <w:rPr>
          <w:rFonts w:cs="Arial"/>
          <w:b/>
          <w:sz w:val="28"/>
          <w:szCs w:val="28"/>
        </w:rPr>
        <w:t xml:space="preserve"> </w:t>
      </w:r>
    </w:p>
    <w:p w:rsidR="00A61920" w:rsidRPr="00802963" w:rsidRDefault="00A61920" w:rsidP="00A61920">
      <w:pPr>
        <w:rPr>
          <w:sz w:val="16"/>
        </w:rPr>
      </w:pP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80335C" w:rsidP="0080335C">
      <w:pPr>
        <w:autoSpaceDE w:val="0"/>
        <w:autoSpaceDN w:val="0"/>
        <w:adjustRightInd w:val="0"/>
        <w:spacing w:after="0" w:line="240" w:lineRule="auto"/>
        <w:jc w:val="right"/>
        <w:rPr>
          <w:rFonts w:cs="Arial"/>
          <w:b/>
          <w:lang w:val="es-ES_tradnl"/>
        </w:rPr>
      </w:pPr>
      <w:r w:rsidRPr="00802963">
        <w:rPr>
          <w:rFonts w:cs="Arial"/>
          <w:b/>
          <w:lang w:val="es-ES_tradnl"/>
        </w:rPr>
        <w:t xml:space="preserve">México, D.F. a </w:t>
      </w:r>
      <w:r w:rsidR="00F22F9E">
        <w:rPr>
          <w:rFonts w:cs="Arial"/>
          <w:b/>
          <w:lang w:val="es-ES_tradnl"/>
        </w:rPr>
        <w:t>21</w:t>
      </w:r>
      <w:r w:rsidRPr="00802963">
        <w:rPr>
          <w:rFonts w:cs="Arial"/>
          <w:b/>
          <w:lang w:val="es-ES_tradnl"/>
        </w:rPr>
        <w:t xml:space="preserve"> de </w:t>
      </w:r>
      <w:r w:rsidR="00F22F9E">
        <w:rPr>
          <w:rFonts w:cs="Arial"/>
          <w:b/>
          <w:lang w:val="es-ES_tradnl"/>
        </w:rPr>
        <w:t>junio</w:t>
      </w:r>
      <w:r w:rsidR="00D40140">
        <w:rPr>
          <w:rFonts w:cs="Arial"/>
          <w:b/>
          <w:lang w:val="es-ES_tradnl"/>
        </w:rPr>
        <w:t xml:space="preserve"> de 2012</w:t>
      </w:r>
      <w:r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1060DF">
        <w:rPr>
          <w:b/>
        </w:rPr>
        <w:t>IA-011L4J999-N1079-2012</w:t>
      </w:r>
      <w:r w:rsidR="00195613" w:rsidRPr="00802963">
        <w:rPr>
          <w:b/>
        </w:rPr>
        <w:t xml:space="preserve"> referente a la </w:t>
      </w:r>
      <w:r w:rsidR="001060DF">
        <w:rPr>
          <w:b/>
        </w:rPr>
        <w:t>CONTRATACIÓN DEL SERVICIO PARA LA ELABORACIÓN DEL ATLAS DE LA CIENCIA MEXICANA</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El que los licitantes opten por utilizar medios de comunicación electrónica para enviar sus proposiciones no limita, en ningún caso, que asistan a los diferentes actos derivados de la licitación.</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anexa a la Coordinación de Archivo, ubicada</w:t>
      </w:r>
      <w:r w:rsidRPr="00802963">
        <w:rPr>
          <w:rFonts w:cs="Arial"/>
        </w:rPr>
        <w:t xml:space="preserve"> en Av. Instituto Politécnico Nacional No. 2508, Col. San Pedro Zacatenco, el día </w:t>
      </w:r>
      <w:r w:rsidR="00F22F9E">
        <w:rPr>
          <w:rFonts w:cs="Arial"/>
          <w:b/>
        </w:rPr>
        <w:t>27</w:t>
      </w:r>
      <w:r w:rsidR="00C11CAB">
        <w:rPr>
          <w:rFonts w:cs="Arial"/>
          <w:b/>
        </w:rPr>
        <w:t xml:space="preserve"> de </w:t>
      </w:r>
      <w:r w:rsidR="00F22F9E">
        <w:rPr>
          <w:rFonts w:cs="Arial"/>
          <w:b/>
        </w:rPr>
        <w:t>junio</w:t>
      </w:r>
      <w:r w:rsidR="00D70FCE">
        <w:rPr>
          <w:rFonts w:cs="Arial"/>
          <w:b/>
        </w:rPr>
        <w:t xml:space="preserve"> de 2012 a las 12:0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D70FCE">
        <w:rPr>
          <w:rFonts w:cs="Arial"/>
          <w:b/>
        </w:rPr>
        <w:t>0</w:t>
      </w:r>
      <w:r w:rsidR="00F22F9E">
        <w:rPr>
          <w:rFonts w:cs="Arial"/>
          <w:b/>
        </w:rPr>
        <w:t>5</w:t>
      </w:r>
      <w:r w:rsidR="00C11CAB">
        <w:rPr>
          <w:rFonts w:cs="Arial"/>
          <w:b/>
        </w:rPr>
        <w:t xml:space="preserve"> de </w:t>
      </w:r>
      <w:r w:rsidR="00F22F9E">
        <w:rPr>
          <w:rFonts w:cs="Arial"/>
          <w:b/>
        </w:rPr>
        <w:t>jul</w:t>
      </w:r>
      <w:r w:rsidR="00D70FCE">
        <w:rPr>
          <w:rFonts w:cs="Arial"/>
          <w:b/>
        </w:rPr>
        <w:t>io de 2012</w:t>
      </w:r>
      <w:r w:rsidR="00BA5819">
        <w:rPr>
          <w:rFonts w:cs="Arial"/>
          <w:b/>
        </w:rPr>
        <w:t xml:space="preserve"> en un horario de 10:0</w:t>
      </w:r>
      <w:r w:rsidR="00A908A9">
        <w:rPr>
          <w:rFonts w:cs="Arial"/>
          <w:b/>
        </w:rPr>
        <w:t>0 a las</w:t>
      </w:r>
      <w:r w:rsidR="00BA5819">
        <w:rPr>
          <w:rFonts w:cs="Arial"/>
          <w:b/>
        </w:rPr>
        <w:t xml:space="preserve"> 13</w:t>
      </w:r>
      <w:r w:rsidR="00D70FCE">
        <w:rPr>
          <w:rFonts w:cs="Arial"/>
          <w:b/>
        </w:rPr>
        <w:t>:0</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anexa a la Coordinación de Archivo,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D70FCE">
        <w:rPr>
          <w:rFonts w:cs="Arial"/>
          <w:b/>
        </w:rPr>
        <w:t>0</w:t>
      </w:r>
      <w:r w:rsidR="00F22F9E">
        <w:rPr>
          <w:rFonts w:cs="Arial"/>
          <w:b/>
        </w:rPr>
        <w:t>5</w:t>
      </w:r>
      <w:r w:rsidR="00A908A9">
        <w:rPr>
          <w:rFonts w:cs="Arial"/>
          <w:b/>
        </w:rPr>
        <w:t xml:space="preserve"> de </w:t>
      </w:r>
      <w:r w:rsidR="00F22F9E">
        <w:rPr>
          <w:rFonts w:cs="Arial"/>
          <w:b/>
        </w:rPr>
        <w:t>jul</w:t>
      </w:r>
      <w:r w:rsidR="00BA5819">
        <w:rPr>
          <w:rFonts w:cs="Arial"/>
          <w:b/>
        </w:rPr>
        <w:t>io</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F22F9E">
        <w:rPr>
          <w:rFonts w:cs="Arial"/>
          <w:b/>
        </w:rPr>
        <w:t>12</w:t>
      </w:r>
      <w:r w:rsidR="00A908A9">
        <w:rPr>
          <w:rFonts w:cs="Arial"/>
          <w:b/>
        </w:rPr>
        <w:t xml:space="preserve"> de </w:t>
      </w:r>
      <w:r w:rsidR="00F22F9E">
        <w:rPr>
          <w:rFonts w:cs="Arial"/>
          <w:b/>
        </w:rPr>
        <w:t>jul</w:t>
      </w:r>
      <w:r w:rsidR="00BA5819">
        <w:rPr>
          <w:rFonts w:cs="Arial"/>
          <w:b/>
        </w:rPr>
        <w:t>io</w:t>
      </w:r>
      <w:r w:rsidR="00D70FCE">
        <w:rPr>
          <w:rFonts w:cs="Arial"/>
          <w:b/>
        </w:rPr>
        <w:t xml:space="preserve"> de 2012</w:t>
      </w:r>
      <w:r w:rsidR="004737F9">
        <w:rPr>
          <w:rFonts w:cs="Arial"/>
          <w:b/>
        </w:rPr>
        <w:t xml:space="preserve"> a</w:t>
      </w:r>
      <w:r w:rsidR="00F22F9E">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F22F9E">
        <w:rPr>
          <w:rFonts w:cs="Arial"/>
          <w:b/>
        </w:rPr>
        <w:t>19 de jul</w:t>
      </w:r>
      <w:r w:rsidR="00D70FCE">
        <w:rPr>
          <w:rFonts w:cs="Arial"/>
          <w:b/>
        </w:rPr>
        <w:t>io de 2012 a las 14:0</w:t>
      </w:r>
      <w:r>
        <w:rPr>
          <w:rFonts w:cs="Arial"/>
          <w:b/>
        </w:rPr>
        <w:t>0 horas</w:t>
      </w:r>
      <w:r w:rsidRPr="00802963">
        <w:rPr>
          <w:rFonts w:cs="Arial"/>
        </w:rPr>
        <w:t xml:space="preserve"> </w:t>
      </w:r>
      <w:r>
        <w:rPr>
          <w:rFonts w:cs="Arial"/>
        </w:rPr>
        <w:tab/>
      </w:r>
      <w:r w:rsidRPr="00813CF1">
        <w:rPr>
          <w:rFonts w:cs="Arial"/>
        </w:rPr>
        <w:t>en la Subdirección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1060DF">
        <w:rPr>
          <w:b/>
        </w:rPr>
        <w:t>CONTRATACIÓN DEL SERVICIO PARA LA ELABORACIÓN DEL ATLAS DE LA CIENCIA MEXICANA</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896F77">
        <w:t>15</w:t>
      </w:r>
      <w:r w:rsidR="00C96F4B">
        <w:t xml:space="preserve"> de </w:t>
      </w:r>
      <w:r w:rsidR="00AB60D2">
        <w:t>diciembre</w:t>
      </w:r>
      <w:r w:rsidR="0077228A">
        <w:t xml:space="preserve"> del 2012</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7" w:name="_Toc205180113"/>
      <w:r w:rsidRPr="00802963">
        <w:lastRenderedPageBreak/>
        <w:t>Modificaciones a las cantidades.</w:t>
      </w:r>
      <w:bookmarkEnd w:id="7"/>
    </w:p>
    <w:p w:rsidR="009E0D3A" w:rsidRPr="00802963" w:rsidRDefault="009E0D3A" w:rsidP="009E0D3A">
      <w:pPr>
        <w:autoSpaceDE w:val="0"/>
        <w:autoSpaceDN w:val="0"/>
        <w:adjustRightInd w:val="0"/>
        <w:spacing w:after="0" w:line="240" w:lineRule="auto"/>
      </w:pPr>
      <w:r w:rsidRPr="00802963">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No se aceptarán opciones, ni modificaciones que demeriten las especificaciones y calidad del servicio licitados en ninguna de las etapas de la licitación.</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Cualquier persona podrá asistir a los diferentes actos de la licitación 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Quien concurra a los diversos actos de la licitación,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lastRenderedPageBreak/>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xml:space="preserve">,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w:t>
      </w:r>
      <w:r w:rsidRPr="00802963">
        <w:lastRenderedPageBreak/>
        <w:t>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6" w:name="_Toc205180123"/>
      <w:r w:rsidRPr="00802963">
        <w:t>Aclaración de dudas de las bases.</w:t>
      </w:r>
      <w:bookmarkEnd w:id="16"/>
    </w:p>
    <w:p w:rsidR="00D656DF" w:rsidRPr="00802963" w:rsidRDefault="00D656DF" w:rsidP="00D656DF">
      <w:pPr>
        <w:autoSpaceDE w:val="0"/>
        <w:autoSpaceDN w:val="0"/>
        <w:adjustRightInd w:val="0"/>
        <w:spacing w:after="0" w:line="240" w:lineRule="auto"/>
      </w:pPr>
    </w:p>
    <w:p w:rsidR="00D656DF" w:rsidRPr="00802963" w:rsidRDefault="00D656DF" w:rsidP="00D656DF">
      <w:pPr>
        <w:autoSpaceDE w:val="0"/>
        <w:autoSpaceDN w:val="0"/>
        <w:adjustRightInd w:val="0"/>
        <w:spacing w:after="0" w:line="240" w:lineRule="auto"/>
      </w:pPr>
      <w:r w:rsidRPr="00802963">
        <w:t xml:space="preserve">La junta de aclaración de dudas se llevará a cabo el día </w:t>
      </w:r>
      <w:r w:rsidR="00896F77">
        <w:rPr>
          <w:rFonts w:cs="Arial"/>
          <w:b/>
        </w:rPr>
        <w:t>27 de junio de 2012 a las 12:00 horas</w:t>
      </w:r>
      <w:r w:rsidRPr="00802963">
        <w:t xml:space="preserve"> en la Sala de Juntas de la </w:t>
      </w:r>
      <w:r w:rsidR="00FD3C4A" w:rsidRPr="00802963">
        <w:rPr>
          <w:rFonts w:cs="Arial"/>
        </w:rPr>
        <w:t>S</w:t>
      </w:r>
      <w:r w:rsidR="00FD3C4A">
        <w:rPr>
          <w:rFonts w:cs="Arial"/>
        </w:rPr>
        <w:t>ección de Licitaciones anexa a la Coordinación de Archivo</w:t>
      </w:r>
      <w:r w:rsidRPr="00802963">
        <w:t xml:space="preserve">, con domicilio en la Av. Instituto Politécnico Nacional No. 2508, Col. San Pedro Zacatenco, C.P. 07360, Delegación Gustavo A. Madero, México, D.F. </w:t>
      </w:r>
    </w:p>
    <w:p w:rsidR="00D656DF" w:rsidRPr="00802963" w:rsidRDefault="00D656DF" w:rsidP="00D656DF">
      <w:pPr>
        <w:autoSpaceDE w:val="0"/>
        <w:autoSpaceDN w:val="0"/>
        <w:adjustRightInd w:val="0"/>
        <w:spacing w:after="0" w:line="240" w:lineRule="auto"/>
      </w:pPr>
    </w:p>
    <w:p w:rsidR="00D656DF" w:rsidRPr="00802963" w:rsidRDefault="00AB60D2" w:rsidP="00D656DF">
      <w:pPr>
        <w:autoSpaceDE w:val="0"/>
        <w:autoSpaceDN w:val="0"/>
        <w:adjustRightInd w:val="0"/>
        <w:spacing w:after="0" w:line="240" w:lineRule="auto"/>
      </w:pPr>
      <w:r w:rsidRPr="00AB60D2">
        <w:lastRenderedPageBreak/>
        <w:t xml:space="preserve">Las solicitudes de aclaración, </w:t>
      </w:r>
      <w:r w:rsidR="003D3F91">
        <w:t>deberán</w:t>
      </w:r>
      <w:r w:rsidRPr="00AB60D2">
        <w:t xml:space="preserve"> enviarse a través de </w:t>
      </w:r>
      <w:proofErr w:type="spellStart"/>
      <w:r w:rsidRPr="00AB60D2">
        <w:t>CompraNet</w:t>
      </w:r>
      <w:proofErr w:type="spellEnd"/>
      <w:r w:rsidRPr="00AB60D2">
        <w:t>, entregarlas personalmente o remitirlas vía correo electrónico</w:t>
      </w:r>
      <w:r w:rsidR="004E7FAE">
        <w:t xml:space="preserve"> a</w:t>
      </w:r>
      <w:r w:rsidRPr="00AB60D2">
        <w:t xml:space="preserve"> </w:t>
      </w:r>
      <w:r w:rsidRPr="00AB60D2">
        <w:rPr>
          <w:b/>
          <w:i/>
        </w:rPr>
        <w:t>g</w:t>
      </w:r>
      <w:r w:rsidR="00CB599C">
        <w:rPr>
          <w:b/>
          <w:i/>
        </w:rPr>
        <w:t>a</w:t>
      </w:r>
      <w:r w:rsidRPr="00AB60D2">
        <w:rPr>
          <w:b/>
          <w:i/>
        </w:rPr>
        <w:t>ruiz@cinvestav.mx</w:t>
      </w:r>
      <w:r w:rsidRPr="00AB60D2">
        <w:t>, a más tardar veinticuatro horas antes de la fecha y hora en que se vaya a realizar la junta de aclaraciones</w:t>
      </w:r>
      <w:r w:rsidR="00D656DF" w:rsidRPr="00802963">
        <w:t>.</w:t>
      </w:r>
    </w:p>
    <w:p w:rsidR="00D656DF" w:rsidRPr="00802963" w:rsidRDefault="00D656DF" w:rsidP="00D656DF">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A la hora exacta señalada en el párrafo anterior, será cerrado el recinto, no permitiéndose por ninguna circunstancia la entrada a más licitantes de los que se encuentren en el interior del mismo; si</w:t>
      </w:r>
      <w:r w:rsidR="00A564DA">
        <w:t>n</w:t>
      </w:r>
      <w:r w:rsidRPr="00802963">
        <w:t xml:space="preserve"> embargo a solicitud del licitante se le proporcionará copia de las Actas  de Aclaración de dudas llevadas en dichas sesiones.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Cabe hacer notar que una vez vencido este período de recepción de preguntas, no se recibirá ni aclarará duda alguna.</w:t>
      </w:r>
    </w:p>
    <w:p w:rsidR="00D4440B" w:rsidRPr="00802963" w:rsidRDefault="00D4440B" w:rsidP="00D4440B">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r w:rsidRPr="00802963">
        <w:t>La participación de los licitantes en esta etapa será opcional y la no asistencia, no es motivo de descalificación.</w:t>
      </w:r>
    </w:p>
    <w:p w:rsidR="00AB60D2" w:rsidRDefault="00AB60D2" w:rsidP="00D4440B">
      <w:pPr>
        <w:autoSpaceDE w:val="0"/>
        <w:autoSpaceDN w:val="0"/>
        <w:adjustRightInd w:val="0"/>
        <w:spacing w:after="0" w:line="240" w:lineRule="auto"/>
      </w:pPr>
    </w:p>
    <w:p w:rsidR="00AB60D2" w:rsidRPr="00802963" w:rsidRDefault="00AB60D2" w:rsidP="00D4440B">
      <w:pPr>
        <w:autoSpaceDE w:val="0"/>
        <w:autoSpaceDN w:val="0"/>
        <w:adjustRightInd w:val="0"/>
        <w:spacing w:after="0" w:line="240" w:lineRule="auto"/>
      </w:pPr>
      <w:r w:rsidRPr="007420C6">
        <w:t>Los licitantes que participen en forma electrónica se darán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5C0D8E">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896F77">
        <w:rPr>
          <w:rFonts w:cs="Arial"/>
          <w:b/>
        </w:rPr>
        <w:t>05 de julio de 2012 en un horario de 10:00 a las 13:00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 anexa a la Coordinación de Archivo</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lastRenderedPageBreak/>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lastRenderedPageBreak/>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5F48F7">
        <w:rPr>
          <w:rFonts w:cs="Arial"/>
        </w:rPr>
        <w:t>2010</w:t>
      </w:r>
      <w:r w:rsidR="003D3F91">
        <w:rPr>
          <w:rFonts w:cs="Arial"/>
        </w:rPr>
        <w:t xml:space="preserve"> y 2011</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lastRenderedPageBreak/>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896F77">
        <w:rPr>
          <w:rFonts w:cs="Arial"/>
          <w:b/>
        </w:rPr>
        <w:t>05 de julio de 2012 a las 13:00 horas</w:t>
      </w:r>
      <w:r w:rsidR="00896F77" w:rsidRPr="00802963">
        <w:t xml:space="preserve"> </w:t>
      </w:r>
      <w:r w:rsidR="00195613" w:rsidRPr="00802963">
        <w:t xml:space="preserve">en la Sala de Juntas de la </w:t>
      </w:r>
      <w:r w:rsidR="00643E70" w:rsidRPr="00802963">
        <w:rPr>
          <w:rFonts w:cs="Arial"/>
        </w:rPr>
        <w:t>S</w:t>
      </w:r>
      <w:r w:rsidR="00643E70">
        <w:rPr>
          <w:rFonts w:cs="Arial"/>
        </w:rPr>
        <w:t>ección de Licitaciones anexa a la Coordinación de Archivo</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 xml:space="preserve">que contienen la </w:t>
      </w:r>
      <w:r w:rsidR="006A290C" w:rsidRPr="00802963">
        <w:lastRenderedPageBreak/>
        <w:t>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02963">
        <w:lastRenderedPageBreak/>
        <w:t>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896F77">
        <w:rPr>
          <w:rFonts w:cs="Arial"/>
          <w:b/>
        </w:rPr>
        <w:t>12 de julio de 2012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 anexa a la Coordinación de Archivo</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896F77">
        <w:rPr>
          <w:rFonts w:cs="Arial"/>
          <w:b/>
        </w:rPr>
        <w:t>19 de julio de 2012 a las 14:00 horas</w:t>
      </w:r>
      <w:r w:rsidR="00896F77">
        <w:t xml:space="preserve"> en la S</w:t>
      </w:r>
      <w:r w:rsidRPr="00802963">
        <w:t xml:space="preserve">ubdirección de Recursos Materiales,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lastRenderedPageBreak/>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rio será desechada su propuesta***</w:t>
      </w:r>
    </w:p>
    <w:p w:rsidR="001C2CA9" w:rsidRPr="00802963" w:rsidRDefault="001C2CA9" w:rsidP="00195613">
      <w:pPr>
        <w:autoSpaceDE w:val="0"/>
        <w:autoSpaceDN w:val="0"/>
        <w:adjustRightInd w:val="0"/>
        <w:spacing w:after="0" w:line="240" w:lineRule="auto"/>
      </w:pPr>
    </w:p>
    <w:p w:rsidR="001C2CA9" w:rsidRPr="00802963" w:rsidRDefault="001C2CA9" w:rsidP="00195613">
      <w:pPr>
        <w:autoSpaceDE w:val="0"/>
        <w:autoSpaceDN w:val="0"/>
        <w:adjustRightInd w:val="0"/>
        <w:spacing w:after="0" w:line="240" w:lineRule="auto"/>
      </w:pPr>
      <w:r w:rsidRPr="00802963">
        <w:t xml:space="preserve">Asimismo, se aceptará que las empresas dentro de su currículum de su personal técnico especializado, propuesto para la realización de los servicios, entregue los títulos, diplomas, constancias de estudios y de actualización que comprueben la experiencia del </w:t>
      </w:r>
      <w:r w:rsidRPr="00802963">
        <w:lastRenderedPageBreak/>
        <w:t>personal en la prestación de los servicios objeto de esta licitación, este requerimiento es optativo y no es causal de descalificación.</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3" w:name="_Toc205180141"/>
      <w:r w:rsidRPr="00802963">
        <w:t>Criterios de asignación.</w:t>
      </w:r>
      <w:bookmarkEnd w:id="3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acuerdo a los resultados que se obtengan de la evaluación de los cuadros comparativos, será ganadora aquella propuesta que resulte más conveniente</w:t>
      </w:r>
      <w:r w:rsidR="00477C8F" w:rsidRPr="00802963">
        <w:t xml:space="preserve"> técnicamente</w:t>
      </w:r>
      <w:r w:rsidRPr="00802963">
        <w:t xml:space="preserve"> y solvente para “EL CINVESTAV”, considerando aspectos de calidad, precio, servicio, garantías, tiempos de respuesta, capacitación, infraestructura y personal suf</w:t>
      </w:r>
      <w:r w:rsidR="005D012F" w:rsidRPr="00802963">
        <w:t xml:space="preserve">iciente, citados en el </w:t>
      </w:r>
      <w:r w:rsidR="00E4186F"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4"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4"/>
      <w:r w:rsidR="0017314E" w:rsidRPr="00802963">
        <w:t xml:space="preserve"> </w:t>
      </w:r>
    </w:p>
    <w:p w:rsidR="0017314E" w:rsidRPr="00802963" w:rsidRDefault="0017314E" w:rsidP="0017314E">
      <w:pPr>
        <w:pStyle w:val="Ttulo2"/>
      </w:pPr>
      <w:bookmarkStart w:id="35" w:name="_Toc205180143"/>
      <w:r w:rsidRPr="00802963">
        <w:t>Visitas de Inspección.</w:t>
      </w:r>
      <w:bookmarkEnd w:id="35"/>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w:t>
      </w:r>
      <w:r w:rsidRPr="00802963">
        <w:rPr>
          <w:lang w:val="es-ES"/>
        </w:rPr>
        <w:lastRenderedPageBreak/>
        <w:t xml:space="preserve">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6" w:name="_Toc205180144"/>
      <w:r w:rsidRPr="00802963">
        <w:t>Modificaciones a las bases que podrán efectuarse.</w:t>
      </w:r>
      <w:bookmarkEnd w:id="36"/>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7"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7"/>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6"/>
      <w:r w:rsidRPr="00802963">
        <w:t>Descalificación de un licitante.</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9" w:name="_Toc205180147"/>
      <w:r w:rsidRPr="00802963">
        <w:t>Descalificación de la</w:t>
      </w:r>
      <w:r w:rsidR="008C282E" w:rsidRPr="00802963">
        <w:t>(s)</w:t>
      </w:r>
      <w:r w:rsidRPr="00802963">
        <w:t xml:space="preserve"> partida</w:t>
      </w:r>
      <w:r w:rsidR="008C282E" w:rsidRPr="00802963">
        <w:t>(s)</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0" w:name="_Toc205180148"/>
      <w:r w:rsidRPr="00802963">
        <w:t>Suspensión temporal de los procedimientos.</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1" w:name="_Toc205180149"/>
      <w:r w:rsidRPr="00802963">
        <w:t>Cancelación total o parcial del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2" w:name="_Toc205180150"/>
      <w:r w:rsidRPr="00802963">
        <w:t>Declarar desierto el concurso</w:t>
      </w:r>
      <w:r w:rsidR="00195613" w:rsidRPr="00802963">
        <w:t>.</w:t>
      </w:r>
      <w:bookmarkEnd w:id="4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3" w:name="_Toc205180151"/>
      <w:r w:rsidRPr="00802963">
        <w:t>Rescisión del contrato.</w:t>
      </w:r>
      <w:bookmarkEnd w:id="43"/>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4" w:name="_Toc205180152"/>
      <w:r w:rsidRPr="00802963">
        <w:t>Inconformidades, controversias, sanciones y prórrogas</w:t>
      </w:r>
      <w:r w:rsidR="00195613" w:rsidRPr="00802963">
        <w:t>.</w:t>
      </w:r>
      <w:bookmarkEnd w:id="44"/>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3"/>
      <w:r w:rsidRPr="00802963">
        <w:t>Inconformidades.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6" w:name="_Toc205180154"/>
      <w:r w:rsidRPr="00802963">
        <w:t>Controversias.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7" w:name="_Toc205180155"/>
      <w:r w:rsidRPr="00802963">
        <w:t>Sanciones.</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6"/>
      <w:r w:rsidRPr="00802963">
        <w:t>Sanciones relativas al incumplimiento del contrato.</w:t>
      </w:r>
      <w:bookmarkEnd w:id="48"/>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9"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9"/>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50" w:name="_Toc205180158"/>
      <w:r w:rsidRPr="00802963">
        <w:t>Aclaración relativa al hecho de que no se negociará ninguna de las condiciones que ofrezcan los licitantes.</w:t>
      </w:r>
      <w:bookmarkEnd w:id="50"/>
    </w:p>
    <w:p w:rsidR="004F1D42" w:rsidRPr="00802963" w:rsidRDefault="004F1D42" w:rsidP="000E7946">
      <w:pPr>
        <w:autoSpaceDE w:val="0"/>
        <w:autoSpaceDN w:val="0"/>
        <w:adjustRightInd w:val="0"/>
        <w:spacing w:after="0" w:line="240" w:lineRule="auto"/>
      </w:pPr>
      <w:bookmarkStart w:id="51"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1"/>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2" w:name="_Toc205180160"/>
      <w:r w:rsidRPr="00802963">
        <w:t>Situaciones no previstas en las bases.</w:t>
      </w:r>
      <w:bookmarkEnd w:id="52"/>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3" w:name="_Toc205180161"/>
      <w:r w:rsidRPr="00802963">
        <w:t>Instrucciones.</w:t>
      </w:r>
      <w:bookmarkEnd w:id="53"/>
    </w:p>
    <w:p w:rsidR="00195613" w:rsidRPr="00802963" w:rsidRDefault="00195613" w:rsidP="004C6063">
      <w:pPr>
        <w:pStyle w:val="Ttulo2"/>
      </w:pPr>
      <w:bookmarkStart w:id="54" w:name="_Toc205180162"/>
      <w:r w:rsidRPr="00802963">
        <w:t>Instrucciones generales.</w:t>
      </w:r>
      <w:bookmarkEnd w:id="54"/>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5" w:name="_Toc205180163"/>
      <w:r w:rsidRPr="00802963">
        <w:t>Instrucciones para elaborar las proposiciones técnicas y económicas.</w:t>
      </w:r>
      <w:bookmarkEnd w:id="5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6" w:name="_Toc205180164"/>
      <w:r w:rsidRPr="00802963">
        <w:t>Elaboración de las propuestas técnicas.</w:t>
      </w:r>
      <w:bookmarkEnd w:id="56"/>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 xml:space="preserve">Carta en papel membretado de la empresa donde el licitante manifieste la relación de centros de servicio de su empresa, </w:t>
      </w:r>
      <w:proofErr w:type="gramStart"/>
      <w:r w:rsidRPr="00802963">
        <w:t>misma</w:t>
      </w:r>
      <w:proofErr w:type="gramEnd"/>
      <w:r w:rsidRPr="00802963">
        <w:t xml:space="preserve">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7" w:name="_Toc205180165"/>
      <w:r w:rsidRPr="00802963">
        <w:t xml:space="preserve">Elaboración de las </w:t>
      </w:r>
      <w:r w:rsidR="004C6063" w:rsidRPr="00802963">
        <w:t>p</w:t>
      </w:r>
      <w:r w:rsidRPr="00802963">
        <w:t>roposiciones económicas.</w:t>
      </w:r>
      <w:bookmarkEnd w:id="57"/>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8" w:name="_Toc205180166"/>
      <w:r w:rsidRPr="00802963">
        <w:t>Elaboración de la hoja resumen de propuestas.</w:t>
      </w:r>
      <w:bookmarkEnd w:id="58"/>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9" w:name="_Toc205180167"/>
      <w:r>
        <w:t xml:space="preserve">15.3. </w:t>
      </w:r>
      <w:r w:rsidRPr="00631789">
        <w:t>Instrucciones para elaborar las proposiciones que opten por medios electrónicos.</w:t>
      </w:r>
      <w:bookmarkEnd w:id="59"/>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w:t>
      </w:r>
      <w:r w:rsidRPr="00631789">
        <w:lastRenderedPageBreak/>
        <w:t>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lastRenderedPageBreak/>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pgSz w:w="12240" w:h="15840" w:code="1"/>
          <w:pgMar w:top="2336" w:right="1701" w:bottom="1418"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60" w:name="RANGE!A1:M33"/>
      <w:bookmarkEnd w:id="60"/>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1060DF" w:rsidP="000F47D8">
      <w:pPr>
        <w:jc w:val="center"/>
        <w:rPr>
          <w:b/>
          <w:sz w:val="18"/>
        </w:rPr>
      </w:pPr>
      <w:r>
        <w:rPr>
          <w:b/>
          <w:sz w:val="18"/>
        </w:rPr>
        <w:t>CONTRATACIÓN DEL SERVICIO PARA LA ELABORACIÓN DEL ATLAS DE LA CIENCIA MEXICANA</w:t>
      </w:r>
    </w:p>
    <w:p w:rsidR="00321419" w:rsidRDefault="00321419" w:rsidP="003B41D2">
      <w:pPr>
        <w:rPr>
          <w:rFonts w:cs="Arial"/>
          <w:sz w:val="18"/>
          <w:szCs w:val="18"/>
          <w:lang w:val="es-ES"/>
        </w:rPr>
      </w:pPr>
    </w:p>
    <w:p w:rsidR="00717E88" w:rsidRPr="00836581" w:rsidRDefault="00717E88" w:rsidP="00717E88">
      <w:pPr>
        <w:spacing w:after="0"/>
        <w:jc w:val="center"/>
        <w:rPr>
          <w:rFonts w:cs="Arial"/>
          <w:b/>
          <w:color w:val="000000"/>
        </w:rPr>
      </w:pPr>
      <w:r w:rsidRPr="00836581">
        <w:rPr>
          <w:rFonts w:cs="Arial"/>
          <w:b/>
          <w:color w:val="000000"/>
        </w:rPr>
        <w:t>DESCRIPCIÓN COMPLETA DE LOS SERVICIOS, ESPECIFICACIONES,</w:t>
      </w:r>
    </w:p>
    <w:p w:rsidR="00717E88" w:rsidRPr="00836581" w:rsidRDefault="00717E88" w:rsidP="00717E88">
      <w:pPr>
        <w:spacing w:after="0"/>
        <w:jc w:val="center"/>
        <w:rPr>
          <w:rFonts w:cs="Arial"/>
          <w:b/>
          <w:color w:val="000000"/>
        </w:rPr>
      </w:pPr>
      <w:r w:rsidRPr="00836581">
        <w:rPr>
          <w:rFonts w:cs="Arial"/>
          <w:b/>
          <w:color w:val="000000"/>
        </w:rPr>
        <w:t>CARACTERÍSTICAS, CANTIDADES Y PROGRAMA DE ACTIVIDADES</w:t>
      </w:r>
    </w:p>
    <w:p w:rsidR="00717E88" w:rsidRPr="00836581" w:rsidRDefault="00717E88" w:rsidP="00717E88">
      <w:pPr>
        <w:widowControl w:val="0"/>
        <w:spacing w:after="0" w:line="240" w:lineRule="auto"/>
        <w:rPr>
          <w:rFonts w:cs="Arial"/>
          <w:color w:val="000000"/>
        </w:rPr>
      </w:pPr>
    </w:p>
    <w:p w:rsidR="00717E88" w:rsidRDefault="00453050" w:rsidP="00717E88">
      <w:pPr>
        <w:spacing w:after="0" w:line="240" w:lineRule="auto"/>
        <w:ind w:right="74"/>
      </w:pPr>
      <w:r>
        <w:t>Partida: 1</w:t>
      </w:r>
    </w:p>
    <w:p w:rsidR="00453050" w:rsidRDefault="00453050" w:rsidP="00717E88">
      <w:pPr>
        <w:spacing w:after="0" w:line="240" w:lineRule="auto"/>
        <w:ind w:right="74"/>
      </w:pPr>
      <w:r>
        <w:t>Cantidad: 1</w:t>
      </w:r>
    </w:p>
    <w:p w:rsidR="00453050" w:rsidRDefault="00453050" w:rsidP="00717E88">
      <w:pPr>
        <w:spacing w:after="0" w:line="240" w:lineRule="auto"/>
        <w:ind w:right="74"/>
      </w:pPr>
      <w:r>
        <w:t>Unidad: Servicio</w:t>
      </w:r>
    </w:p>
    <w:p w:rsidR="00453050" w:rsidRDefault="00453050" w:rsidP="00717E88">
      <w:pPr>
        <w:spacing w:after="0" w:line="240" w:lineRule="auto"/>
        <w:ind w:right="74"/>
      </w:pPr>
    </w:p>
    <w:p w:rsidR="00453050" w:rsidRDefault="00453050" w:rsidP="00453050">
      <w:pPr>
        <w:rPr>
          <w:rFonts w:cs="Arial"/>
          <w:color w:val="000000"/>
        </w:rPr>
      </w:pPr>
      <w:r>
        <w:rPr>
          <w:rFonts w:cs="Arial"/>
          <w:color w:val="000000"/>
        </w:rPr>
        <w:t xml:space="preserve">Para la contratación de los cuatro números de la revista correspondientes a 2012, las empresas invitadas tienen que mostrar la experiencia y la capacidad humana y técnica que permita lo siguiente: </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D</w:t>
      </w:r>
      <w:r w:rsidRPr="002C761D">
        <w:rPr>
          <w:rFonts w:cs="Arial"/>
          <w:color w:val="000000"/>
        </w:rPr>
        <w:t>esarrollar un diseño gráfico y multimedia atractivo para el lector, adecuado para la lectura en pantalla y factible para la impresión de unas partes de su contenido.</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Debe</w:t>
      </w:r>
      <w:r w:rsidRPr="002C761D">
        <w:rPr>
          <w:rFonts w:cs="Arial"/>
          <w:color w:val="000000"/>
        </w:rPr>
        <w:t xml:space="preserve">n tener una constante comunicación por las redes sociales, pues son el medio más directo para estar en </w:t>
      </w:r>
      <w:r>
        <w:rPr>
          <w:rFonts w:cs="Arial"/>
          <w:color w:val="000000"/>
        </w:rPr>
        <w:t>contacto,</w:t>
      </w:r>
      <w:r w:rsidRPr="002C761D">
        <w:rPr>
          <w:rFonts w:cs="Arial"/>
          <w:color w:val="000000"/>
        </w:rPr>
        <w:t xml:space="preserve"> establecer un diálogo </w:t>
      </w:r>
      <w:r>
        <w:rPr>
          <w:rFonts w:cs="Arial"/>
          <w:color w:val="000000"/>
        </w:rPr>
        <w:t xml:space="preserve">e interactuar </w:t>
      </w:r>
      <w:r w:rsidRPr="002C761D">
        <w:rPr>
          <w:rFonts w:cs="Arial"/>
          <w:color w:val="000000"/>
        </w:rPr>
        <w:t>con nuestros lectores.</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I</w:t>
      </w:r>
      <w:r w:rsidRPr="002C761D">
        <w:rPr>
          <w:rFonts w:cs="Arial"/>
          <w:color w:val="000000"/>
        </w:rPr>
        <w:t>ncluir más gráficas, imágenes y videos que atraigan lectores potenciales.</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M</w:t>
      </w:r>
      <w:r w:rsidRPr="002C761D">
        <w:rPr>
          <w:rFonts w:cs="Arial"/>
          <w:color w:val="000000"/>
        </w:rPr>
        <w:t>anten</w:t>
      </w:r>
      <w:r>
        <w:rPr>
          <w:rFonts w:cs="Arial"/>
          <w:color w:val="000000"/>
        </w:rPr>
        <w:t>er</w:t>
      </w:r>
      <w:r w:rsidRPr="002C761D">
        <w:rPr>
          <w:rFonts w:cs="Arial"/>
          <w:color w:val="000000"/>
        </w:rPr>
        <w:t xml:space="preserve"> informados </w:t>
      </w:r>
      <w:r>
        <w:rPr>
          <w:rFonts w:cs="Arial"/>
          <w:color w:val="000000"/>
        </w:rPr>
        <w:t xml:space="preserve">a los lectores </w:t>
      </w:r>
      <w:r w:rsidRPr="002C761D">
        <w:rPr>
          <w:rFonts w:cs="Arial"/>
          <w:color w:val="000000"/>
        </w:rPr>
        <w:t xml:space="preserve">acerca de los eventos del </w:t>
      </w:r>
      <w:proofErr w:type="spellStart"/>
      <w:r w:rsidRPr="002C761D">
        <w:rPr>
          <w:rFonts w:cs="Arial"/>
          <w:color w:val="000000"/>
        </w:rPr>
        <w:t>Cinvestav</w:t>
      </w:r>
      <w:proofErr w:type="spellEnd"/>
      <w:r w:rsidRPr="002C761D">
        <w:rPr>
          <w:rFonts w:cs="Arial"/>
          <w:color w:val="000000"/>
        </w:rPr>
        <w:t xml:space="preserve"> (simposios, conferencias, chats, </w:t>
      </w:r>
      <w:r>
        <w:rPr>
          <w:rFonts w:cs="Arial"/>
          <w:color w:val="000000"/>
        </w:rPr>
        <w:t>foros,</w:t>
      </w:r>
      <w:r w:rsidRPr="002C761D">
        <w:rPr>
          <w:rFonts w:cs="Arial"/>
          <w:color w:val="000000"/>
        </w:rPr>
        <w:t xml:space="preserve"> eventos académicos y culturales)</w:t>
      </w:r>
      <w:r>
        <w:rPr>
          <w:rFonts w:cs="Arial"/>
          <w:color w:val="000000"/>
        </w:rPr>
        <w:t xml:space="preserve"> y fuera de él, </w:t>
      </w:r>
      <w:r w:rsidRPr="002C761D">
        <w:rPr>
          <w:rFonts w:cs="Arial"/>
          <w:color w:val="000000"/>
        </w:rPr>
        <w:t>en ámbitos nacionales e internacionales</w:t>
      </w:r>
      <w:r>
        <w:rPr>
          <w:rFonts w:cs="Arial"/>
          <w:color w:val="000000"/>
        </w:rPr>
        <w:t>.</w:t>
      </w:r>
    </w:p>
    <w:p w:rsidR="00453050" w:rsidRDefault="00453050" w:rsidP="00453050">
      <w:pPr>
        <w:pStyle w:val="Prrafodelista"/>
        <w:numPr>
          <w:ilvl w:val="0"/>
          <w:numId w:val="47"/>
        </w:numPr>
        <w:spacing w:after="0" w:line="240" w:lineRule="auto"/>
        <w:contextualSpacing w:val="0"/>
        <w:rPr>
          <w:rFonts w:cs="Arial"/>
          <w:color w:val="000000"/>
        </w:rPr>
      </w:pPr>
      <w:r w:rsidRPr="000D3996">
        <w:rPr>
          <w:rFonts w:cs="Arial"/>
          <w:color w:val="000000"/>
        </w:rPr>
        <w:t>Modificar las secciones según sus distintas temporalidades (cada tres días, semanal, quincenal o mensualmente o con el cambio de número). En ese sentido, los artículos en la página de inicio irán rotando para darle diversidad a los lectores en cada visita.</w:t>
      </w:r>
    </w:p>
    <w:p w:rsidR="00453050" w:rsidRDefault="00453050" w:rsidP="00453050">
      <w:pPr>
        <w:pStyle w:val="Prrafodelista"/>
        <w:numPr>
          <w:ilvl w:val="0"/>
          <w:numId w:val="47"/>
        </w:numPr>
        <w:spacing w:after="0" w:line="240" w:lineRule="auto"/>
        <w:contextualSpacing w:val="0"/>
        <w:rPr>
          <w:rFonts w:cs="Arial"/>
          <w:color w:val="000000"/>
        </w:rPr>
      </w:pPr>
      <w:r w:rsidRPr="000D3996">
        <w:rPr>
          <w:rFonts w:cs="Arial"/>
          <w:color w:val="000000"/>
        </w:rPr>
        <w:t>Pr</w:t>
      </w:r>
      <w:r>
        <w:rPr>
          <w:rFonts w:cs="Arial"/>
          <w:color w:val="000000"/>
        </w:rPr>
        <w:t>oducir</w:t>
      </w:r>
      <w:r w:rsidRPr="000D3996">
        <w:rPr>
          <w:rFonts w:cs="Arial"/>
          <w:color w:val="000000"/>
        </w:rPr>
        <w:t xml:space="preserve"> material en video, audio o texto que, además de alimentar la revista, </w:t>
      </w:r>
      <w:r>
        <w:rPr>
          <w:rFonts w:cs="Arial"/>
          <w:color w:val="000000"/>
        </w:rPr>
        <w:t>nutran l</w:t>
      </w:r>
      <w:r w:rsidRPr="000D3996">
        <w:rPr>
          <w:rFonts w:cs="Arial"/>
          <w:color w:val="000000"/>
        </w:rPr>
        <w:t xml:space="preserve">a videoteca, </w:t>
      </w:r>
      <w:proofErr w:type="spellStart"/>
      <w:r w:rsidRPr="000D3996">
        <w:rPr>
          <w:rFonts w:cs="Arial"/>
          <w:color w:val="000000"/>
        </w:rPr>
        <w:t>audioteca</w:t>
      </w:r>
      <w:proofErr w:type="spellEnd"/>
      <w:r w:rsidRPr="000D3996">
        <w:rPr>
          <w:rFonts w:cs="Arial"/>
          <w:color w:val="000000"/>
        </w:rPr>
        <w:t xml:space="preserve"> y </w:t>
      </w:r>
      <w:r>
        <w:rPr>
          <w:rFonts w:cs="Arial"/>
          <w:color w:val="000000"/>
        </w:rPr>
        <w:t xml:space="preserve">el acervo </w:t>
      </w:r>
      <w:r w:rsidRPr="000D3996">
        <w:rPr>
          <w:rFonts w:cs="Arial"/>
          <w:color w:val="000000"/>
        </w:rPr>
        <w:t>fotográfic</w:t>
      </w:r>
      <w:r>
        <w:rPr>
          <w:rFonts w:cs="Arial"/>
          <w:color w:val="000000"/>
        </w:rPr>
        <w:t>o</w:t>
      </w:r>
      <w:r w:rsidRPr="000D3996">
        <w:rPr>
          <w:rFonts w:cs="Arial"/>
          <w:color w:val="000000"/>
        </w:rPr>
        <w:t>.</w:t>
      </w:r>
    </w:p>
    <w:p w:rsidR="00453050" w:rsidRPr="00453050" w:rsidRDefault="00453050" w:rsidP="00453050">
      <w:pPr>
        <w:pStyle w:val="Prrafodelista"/>
        <w:numPr>
          <w:ilvl w:val="0"/>
          <w:numId w:val="47"/>
        </w:numPr>
        <w:spacing w:after="0" w:line="240" w:lineRule="auto"/>
        <w:contextualSpacing w:val="0"/>
        <w:rPr>
          <w:rFonts w:cs="Arial"/>
          <w:color w:val="000000"/>
        </w:rPr>
      </w:pPr>
      <w:r w:rsidRPr="00453050">
        <w:rPr>
          <w:rFonts w:cs="Arial"/>
          <w:color w:val="000000"/>
        </w:rPr>
        <w:t>Proponer secciones nuevas en conjunto con la dirección editorial de la revista. Sin embargo, para mantener su esencia, las secciones que deben permanecer son:</w:t>
      </w:r>
      <w:r w:rsidRPr="00453050">
        <w:rPr>
          <w:rFonts w:cs="Arial"/>
          <w:color w:val="000000"/>
        </w:rPr>
        <w:tab/>
      </w:r>
    </w:p>
    <w:p w:rsidR="00453050" w:rsidRPr="006B3A95" w:rsidRDefault="00453050" w:rsidP="00453050">
      <w:pPr>
        <w:pStyle w:val="Prrafodelista"/>
        <w:numPr>
          <w:ilvl w:val="0"/>
          <w:numId w:val="46"/>
        </w:numPr>
        <w:tabs>
          <w:tab w:val="left" w:pos="1134"/>
        </w:tabs>
        <w:spacing w:after="0" w:line="240" w:lineRule="auto"/>
        <w:ind w:left="1701" w:hanging="11"/>
        <w:contextualSpacing w:val="0"/>
        <w:jc w:val="left"/>
        <w:rPr>
          <w:rFonts w:cs="Arial"/>
          <w:i/>
          <w:color w:val="000000"/>
        </w:rPr>
      </w:pPr>
      <w:r w:rsidRPr="006B3A95">
        <w:rPr>
          <w:rFonts w:cs="Arial"/>
          <w:i/>
          <w:color w:val="000000"/>
        </w:rPr>
        <w:t>Editorial</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Arte Con Ciencia</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lastRenderedPageBreak/>
        <w:t>Perfiles</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Diálogos</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Espacio Abierto</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proofErr w:type="spellStart"/>
      <w:r w:rsidRPr="00E24DED">
        <w:rPr>
          <w:rFonts w:cs="Arial"/>
          <w:i/>
          <w:color w:val="000000"/>
        </w:rPr>
        <w:t>Letrerío</w:t>
      </w:r>
      <w:proofErr w:type="spellEnd"/>
    </w:p>
    <w:p w:rsidR="00453050" w:rsidRDefault="00453050" w:rsidP="00453050">
      <w:pPr>
        <w:pStyle w:val="Prrafodelista"/>
        <w:numPr>
          <w:ilvl w:val="0"/>
          <w:numId w:val="46"/>
        </w:numPr>
        <w:tabs>
          <w:tab w:val="left" w:pos="1134"/>
        </w:tabs>
        <w:ind w:left="1701" w:hanging="11"/>
        <w:jc w:val="left"/>
        <w:rPr>
          <w:rFonts w:cs="Arial"/>
          <w:color w:val="000000"/>
        </w:rPr>
      </w:pPr>
      <w:r w:rsidRPr="00E24DED">
        <w:rPr>
          <w:rFonts w:cs="Arial"/>
          <w:i/>
          <w:color w:val="000000"/>
        </w:rPr>
        <w:t>Avances</w:t>
      </w:r>
      <w:r w:rsidRPr="006920C1">
        <w:rPr>
          <w:rFonts w:cs="Arial"/>
          <w:color w:val="000000"/>
        </w:rPr>
        <w:t xml:space="preserve"> (que se fusiona</w:t>
      </w:r>
      <w:r>
        <w:rPr>
          <w:rFonts w:cs="Arial"/>
          <w:color w:val="000000"/>
        </w:rPr>
        <w:t>rá</w:t>
      </w:r>
      <w:r w:rsidRPr="006920C1">
        <w:rPr>
          <w:rFonts w:cs="Arial"/>
          <w:color w:val="000000"/>
        </w:rPr>
        <w:t xml:space="preserve"> con </w:t>
      </w:r>
      <w:r w:rsidRPr="00E24DED">
        <w:rPr>
          <w:rFonts w:cs="Arial"/>
          <w:i/>
          <w:color w:val="000000"/>
        </w:rPr>
        <w:t>Actualidad</w:t>
      </w:r>
      <w:r w:rsidRPr="006920C1">
        <w:rPr>
          <w:rFonts w:cs="Arial"/>
          <w:color w:val="000000"/>
        </w:rPr>
        <w:t>)</w:t>
      </w:r>
    </w:p>
    <w:p w:rsidR="00453050" w:rsidRDefault="00453050" w:rsidP="00453050">
      <w:pPr>
        <w:pStyle w:val="Prrafodelista"/>
        <w:rPr>
          <w:rFonts w:cs="Arial"/>
          <w:color w:val="000000"/>
        </w:rPr>
      </w:pP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Incluir</w:t>
      </w:r>
      <w:r w:rsidRPr="00BC7AF1">
        <w:rPr>
          <w:rFonts w:cs="Arial"/>
          <w:color w:val="000000"/>
        </w:rPr>
        <w:t xml:space="preserve"> un servicio profesional periodístico para hacer el trabajo de campo requerido (tomas </w:t>
      </w:r>
      <w:r w:rsidRPr="00BC7AF1">
        <w:rPr>
          <w:rFonts w:cs="Arial"/>
          <w:color w:val="000000"/>
        </w:rPr>
        <w:tab/>
        <w:t>de video, reportajes y fotografías) con la intención de ampliar y profundizar en los trabajos y líneas de investigación que se piensa cubrir en cada número.</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A</w:t>
      </w:r>
      <w:r w:rsidRPr="00BC7AF1">
        <w:rPr>
          <w:rFonts w:cs="Arial"/>
          <w:color w:val="000000"/>
        </w:rPr>
        <w:t xml:space="preserve">ctivar el buzón de lectores para que mande avisos al correo electrónico de la revista acerca de las inquietudes plasmadas en éste, y así </w:t>
      </w:r>
      <w:r>
        <w:rPr>
          <w:rFonts w:cs="Arial"/>
          <w:color w:val="000000"/>
        </w:rPr>
        <w:t>poder c</w:t>
      </w:r>
      <w:r w:rsidRPr="00BC7AF1">
        <w:rPr>
          <w:rFonts w:cs="Arial"/>
          <w:color w:val="000000"/>
        </w:rPr>
        <w:t>ontestarlas con rapidez.</w:t>
      </w:r>
    </w:p>
    <w:p w:rsidR="00453050" w:rsidRPr="00BC7AF1" w:rsidRDefault="00453050" w:rsidP="00453050">
      <w:pPr>
        <w:pStyle w:val="Prrafodelista"/>
        <w:numPr>
          <w:ilvl w:val="0"/>
          <w:numId w:val="47"/>
        </w:numPr>
        <w:spacing w:after="0" w:line="240" w:lineRule="auto"/>
        <w:contextualSpacing w:val="0"/>
        <w:rPr>
          <w:rFonts w:cs="Arial"/>
          <w:color w:val="000000"/>
        </w:rPr>
      </w:pPr>
      <w:r>
        <w:rPr>
          <w:rFonts w:cs="Arial"/>
          <w:color w:val="000000"/>
        </w:rPr>
        <w:t>R</w:t>
      </w:r>
      <w:r w:rsidRPr="00BC7AF1">
        <w:rPr>
          <w:rFonts w:cs="Arial"/>
          <w:color w:val="000000"/>
        </w:rPr>
        <w:t xml:space="preserve">ealizar un promedio de 20 artículos, 2 </w:t>
      </w:r>
      <w:proofErr w:type="spellStart"/>
      <w:r w:rsidRPr="00BC7AF1">
        <w:rPr>
          <w:rFonts w:cs="Arial"/>
          <w:color w:val="000000"/>
        </w:rPr>
        <w:t>infográficos</w:t>
      </w:r>
      <w:proofErr w:type="spellEnd"/>
      <w:r w:rsidRPr="00BC7AF1">
        <w:rPr>
          <w:rFonts w:cs="Arial"/>
          <w:color w:val="000000"/>
        </w:rPr>
        <w:t>, 1 video y 3 entrevistas por número; además, 4 reportajes, entrevistas o crónicas al mes, ya sea en audio, texto o video y 3 noticias científicas relevantes mediante agencias de noticias, boletines o portales tres veces por semana.</w:t>
      </w:r>
    </w:p>
    <w:p w:rsidR="00453050" w:rsidRDefault="00453050" w:rsidP="00453050">
      <w:pPr>
        <w:rPr>
          <w:rFonts w:cs="Arial"/>
          <w:color w:val="000000"/>
        </w:rPr>
      </w:pPr>
      <w:r>
        <w:rPr>
          <w:rFonts w:cs="Arial"/>
          <w:color w:val="000000"/>
        </w:rPr>
        <w:tab/>
      </w:r>
    </w:p>
    <w:p w:rsidR="00453050" w:rsidRPr="00836581" w:rsidRDefault="00453050" w:rsidP="00453050">
      <w:pPr>
        <w:spacing w:after="0" w:line="240" w:lineRule="auto"/>
        <w:ind w:right="74"/>
      </w:pPr>
      <w:r>
        <w:rPr>
          <w:rFonts w:cs="Arial"/>
          <w:color w:val="000000"/>
        </w:rPr>
        <w:t xml:space="preserve">Es importante señalar que, además de estos requisitos, deben cumplir con lo establecido en el documento </w:t>
      </w:r>
      <w:r w:rsidRPr="006B3A95">
        <w:rPr>
          <w:rFonts w:cs="Arial"/>
          <w:color w:val="000000"/>
        </w:rPr>
        <w:t>“Consideraciones generales en materia de contratación de servicios de Publicación Web</w:t>
      </w:r>
      <w:r>
        <w:rPr>
          <w:rFonts w:cs="Arial"/>
          <w:color w:val="000000"/>
        </w:rPr>
        <w:t xml:space="preserve">” expedido por la </w:t>
      </w:r>
      <w:r>
        <w:rPr>
          <w:rFonts w:cs="Arial"/>
          <w:i/>
          <w:color w:val="000000"/>
        </w:rPr>
        <w:t xml:space="preserve">Coordinación de </w:t>
      </w:r>
      <w:r w:rsidRPr="006B3A95">
        <w:rPr>
          <w:rFonts w:cs="Arial"/>
          <w:i/>
          <w:color w:val="000000"/>
        </w:rPr>
        <w:t>Servicios de Tecnologías de la Información y las Comunicaciones</w:t>
      </w:r>
    </w:p>
    <w:p w:rsidR="00717E88" w:rsidRPr="00836581" w:rsidRDefault="00717E88" w:rsidP="00717E88">
      <w:pPr>
        <w:spacing w:after="0" w:line="240" w:lineRule="auto"/>
        <w:ind w:right="74"/>
      </w:pPr>
    </w:p>
    <w:p w:rsidR="00321419" w:rsidRDefault="00453050" w:rsidP="003B41D2">
      <w:pPr>
        <w:rPr>
          <w:rFonts w:cs="Arial"/>
          <w:color w:val="000000"/>
        </w:rPr>
      </w:pPr>
      <w:r>
        <w:rPr>
          <w:rFonts w:cs="Arial"/>
          <w:color w:val="000000"/>
        </w:rPr>
        <w:t>La contratación será por cuatro números que cubran todo el 2012, con una temporalidad variable dependiendo de las necesidades de la revista.</w:t>
      </w:r>
    </w:p>
    <w:p w:rsidR="001F1484" w:rsidRDefault="001F1484" w:rsidP="003B41D2">
      <w:pPr>
        <w:rPr>
          <w:rFonts w:cs="Arial"/>
          <w:color w:val="000000"/>
        </w:rPr>
      </w:pPr>
      <w:r>
        <w:rPr>
          <w:rFonts w:cs="Arial"/>
          <w:color w:val="000000"/>
        </w:rPr>
        <w:t>Al ser una revista digital no se pretende una prueba de impresión, sin embargo, la aprobación de los diferentes números será hecha por parte de la dirección editorial de la revista por medio de una revisión previa.</w:t>
      </w:r>
    </w:p>
    <w:p w:rsidR="001F1484" w:rsidRDefault="001F1484" w:rsidP="001F1484">
      <w:pPr>
        <w:rPr>
          <w:rFonts w:cs="Arial"/>
          <w:b/>
          <w:color w:val="000000"/>
        </w:rPr>
      </w:pPr>
      <w:r>
        <w:rPr>
          <w:rFonts w:cs="Arial"/>
          <w:b/>
          <w:color w:val="000000"/>
        </w:rPr>
        <w:t>Cargo del servidor público que fungirá como responsable del seguimiento y aceptación del servicio.</w:t>
      </w:r>
    </w:p>
    <w:p w:rsidR="001F1484" w:rsidRDefault="001F1484" w:rsidP="001F1484">
      <w:pPr>
        <w:rPr>
          <w:rFonts w:cs="Arial"/>
          <w:color w:val="000000"/>
        </w:rPr>
      </w:pPr>
      <w:r>
        <w:rPr>
          <w:rFonts w:cs="Arial"/>
          <w:color w:val="000000"/>
        </w:rPr>
        <w:tab/>
      </w:r>
      <w:r w:rsidRPr="00FB2F81">
        <w:rPr>
          <w:rFonts w:cs="Arial"/>
          <w:color w:val="000000"/>
        </w:rPr>
        <w:t>Dra. Susana Ruth Quintanilla Osorio</w:t>
      </w:r>
    </w:p>
    <w:p w:rsidR="001F1484" w:rsidRDefault="001F1484" w:rsidP="001F1484">
      <w:pPr>
        <w:rPr>
          <w:rFonts w:cs="Arial"/>
          <w:color w:val="000000"/>
        </w:rPr>
      </w:pPr>
      <w:r>
        <w:rPr>
          <w:rFonts w:cs="Arial"/>
          <w:color w:val="000000"/>
        </w:rPr>
        <w:tab/>
        <w:t xml:space="preserve">Directora Editorial de la Revista </w:t>
      </w:r>
      <w:r w:rsidRPr="00FB2F81">
        <w:rPr>
          <w:rFonts w:cs="Arial"/>
          <w:i/>
          <w:color w:val="000000"/>
        </w:rPr>
        <w:t>Avance y Perspectiva</w:t>
      </w:r>
    </w:p>
    <w:p w:rsidR="001F1484" w:rsidRPr="00717E88" w:rsidRDefault="001F1484"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1060DF">
        <w:rPr>
          <w:rFonts w:cs="Arial"/>
          <w:b/>
          <w:sz w:val="16"/>
        </w:rPr>
        <w:t>IA-011L4J999-N1079-2012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1060DF">
        <w:rPr>
          <w:rFonts w:cs="Arial"/>
          <w:noProof/>
          <w:sz w:val="16"/>
        </w:rPr>
        <w:t>IA-011L4J999-N1079-2012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1060DF">
        <w:rPr>
          <w:rFonts w:cs="Arial"/>
          <w:noProof/>
          <w:sz w:val="16"/>
        </w:rPr>
        <w:t>IA-011L4J999-N1079-2012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1060DF">
        <w:rPr>
          <w:rFonts w:cs="Arial"/>
          <w:sz w:val="16"/>
        </w:rPr>
        <w:t>IA-011L4J999-N1079-2012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BE71E3" w:rsidRPr="00802963" w:rsidRDefault="00BE71E3" w:rsidP="00BE71E3">
      <w:pPr>
        <w:pStyle w:val="Ttulo"/>
        <w:outlineLvl w:val="0"/>
        <w:rPr>
          <w:rFonts w:cs="Arial"/>
          <w:sz w:val="16"/>
        </w:rPr>
      </w:pPr>
      <w:r w:rsidRPr="00802963">
        <w:rPr>
          <w:rFonts w:cs="Arial"/>
          <w:sz w:val="16"/>
          <w:lang w:val="pt-BR"/>
        </w:rPr>
        <w:t xml:space="preserve">CONTRATO NO. </w:t>
      </w:r>
      <w:r w:rsidRPr="00802963">
        <w:rPr>
          <w:rFonts w:cs="Arial"/>
          <w:sz w:val="16"/>
        </w:rPr>
        <w:t>CINVES</w:t>
      </w:r>
      <w:r w:rsidR="00720F70" w:rsidRPr="00802963">
        <w:rPr>
          <w:rFonts w:cs="Arial"/>
          <w:sz w:val="16"/>
        </w:rPr>
        <w:t>TAV-SA-0000-2010</w:t>
      </w:r>
    </w:p>
    <w:p w:rsidR="00BE71E3" w:rsidRPr="00802963" w:rsidRDefault="00BE71E3" w:rsidP="00BE71E3">
      <w:pPr>
        <w:spacing w:after="0" w:line="240" w:lineRule="auto"/>
        <w:rPr>
          <w:rFonts w:cs="Arial"/>
          <w:sz w:val="16"/>
        </w:rPr>
      </w:pP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w:t>
      </w:r>
      <w:smartTag w:uri="urn:schemas-microsoft-com:office:smarttags" w:element="PersonName">
        <w:smartTagPr>
          <w:attr w:name="ProductID" w:val="LA OTRA PARTE"/>
        </w:smartTagPr>
        <w:r w:rsidRPr="00802963">
          <w:rPr>
            <w:rFonts w:cs="Arial"/>
            <w:sz w:val="16"/>
            <w:szCs w:val="16"/>
          </w:rPr>
          <w:t>LA OTRA PARTE</w:t>
        </w:r>
      </w:smartTag>
      <w:r w:rsidRPr="00802963">
        <w:rPr>
          <w:rFonts w:cs="Arial"/>
          <w:sz w:val="16"/>
          <w:szCs w:val="16"/>
        </w:rPr>
        <w:t xml:space="preserv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7431C3" w:rsidRPr="00802963" w:rsidRDefault="007431C3" w:rsidP="007431C3">
      <w:pPr>
        <w:autoSpaceDE w:val="0"/>
        <w:autoSpaceDN w:val="0"/>
        <w:adjustRightInd w:val="0"/>
        <w:spacing w:after="0" w:line="240" w:lineRule="auto"/>
        <w:rPr>
          <w:lang w:val="es-ES_tradnl"/>
        </w:rPr>
      </w:pPr>
      <w:r w:rsidRPr="00802963">
        <w:t> </w:t>
      </w:r>
      <w:r w:rsidRPr="00802963">
        <w:rPr>
          <w:lang w:val="es-ES_tradnl"/>
        </w:rPr>
        <w:t>DECLARACIONES</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7431C3" w:rsidRPr="00802963" w:rsidRDefault="007431C3" w:rsidP="007431C3">
      <w:pPr>
        <w:tabs>
          <w:tab w:val="num" w:pos="993"/>
        </w:tabs>
        <w:spacing w:after="0" w:line="240" w:lineRule="auto"/>
        <w:ind w:left="993" w:hanging="567"/>
        <w:rPr>
          <w:rFonts w:cs="Arial"/>
          <w:sz w:val="16"/>
          <w:szCs w:val="16"/>
        </w:rPr>
      </w:pPr>
    </w:p>
    <w:p w:rsidR="007431C3" w:rsidRPr="00802963" w:rsidRDefault="007431C3" w:rsidP="0009281D">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7431C3" w:rsidRPr="00802963" w:rsidRDefault="007431C3" w:rsidP="007431C3">
      <w:pPr>
        <w:tabs>
          <w:tab w:val="left" w:pos="1080"/>
        </w:tabs>
        <w:spacing w:after="0" w:line="240" w:lineRule="auto"/>
        <w:rPr>
          <w:rFonts w:cs="Arial"/>
          <w:sz w:val="16"/>
          <w:szCs w:val="16"/>
        </w:rPr>
      </w:pPr>
    </w:p>
    <w:p w:rsidR="007431C3" w:rsidRPr="00802963" w:rsidRDefault="007431C3" w:rsidP="007431C3">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7431C3" w:rsidRPr="00802963" w:rsidRDefault="007431C3" w:rsidP="007431C3">
      <w:pPr>
        <w:tabs>
          <w:tab w:val="num" w:pos="993"/>
        </w:tabs>
        <w:spacing w:after="0" w:line="240" w:lineRule="auto"/>
        <w:ind w:left="993" w:hanging="567"/>
        <w:rPr>
          <w:rFonts w:cs="Arial"/>
          <w:sz w:val="16"/>
          <w:szCs w:val="16"/>
        </w:rPr>
      </w:pPr>
      <w:r w:rsidRPr="00802963">
        <w:rPr>
          <w:rFonts w:cs="Arial"/>
          <w:sz w:val="16"/>
          <w:szCs w:val="16"/>
        </w:rPr>
        <w:t xml:space="preserve"> </w:t>
      </w:r>
    </w:p>
    <w:p w:rsidR="007431C3" w:rsidRPr="00802963" w:rsidRDefault="007431C3" w:rsidP="007431C3">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7431C3" w:rsidRPr="00802963" w:rsidRDefault="007431C3" w:rsidP="0009281D">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7431C3" w:rsidRPr="00802963" w:rsidRDefault="007431C3" w:rsidP="007431C3">
      <w:pPr>
        <w:pStyle w:val="Textoindependiente33"/>
        <w:widowControl/>
        <w:autoSpaceDE w:val="0"/>
        <w:autoSpaceDN w:val="0"/>
        <w:adjustRightInd w:val="0"/>
        <w:rPr>
          <w:rFonts w:cs="Arial"/>
          <w:sz w:val="16"/>
          <w:szCs w:val="16"/>
        </w:rPr>
      </w:pPr>
    </w:p>
    <w:p w:rsidR="007431C3" w:rsidRPr="00802963" w:rsidRDefault="007431C3" w:rsidP="0009281D">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09281D">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7431C3" w:rsidRPr="00802963" w:rsidRDefault="007431C3" w:rsidP="007431C3">
      <w:pPr>
        <w:pStyle w:val="Textoindependiente"/>
        <w:tabs>
          <w:tab w:val="left" w:pos="993"/>
        </w:tabs>
        <w:spacing w:after="0" w:line="240" w:lineRule="auto"/>
        <w:ind w:left="993" w:hanging="567"/>
        <w:rPr>
          <w:rFonts w:cs="Arial"/>
          <w:sz w:val="16"/>
          <w:szCs w:val="16"/>
        </w:rPr>
      </w:pPr>
    </w:p>
    <w:p w:rsidR="007431C3" w:rsidRPr="00802963" w:rsidRDefault="007431C3" w:rsidP="0009281D">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7431C3" w:rsidRPr="00802963" w:rsidRDefault="007431C3" w:rsidP="007431C3">
      <w:pPr>
        <w:tabs>
          <w:tab w:val="left" w:pos="540"/>
        </w:tabs>
        <w:spacing w:after="0" w:line="240" w:lineRule="auto"/>
        <w:rPr>
          <w:rFonts w:cs="Arial"/>
          <w:sz w:val="16"/>
          <w:szCs w:val="16"/>
        </w:rPr>
      </w:pPr>
    </w:p>
    <w:p w:rsidR="007431C3" w:rsidRPr="00802963" w:rsidRDefault="007431C3" w:rsidP="007431C3">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7431C3" w:rsidRPr="00802963" w:rsidRDefault="007431C3" w:rsidP="007431C3">
      <w:pPr>
        <w:pStyle w:val="Textoindependiente"/>
        <w:spacing w:after="0" w:line="240" w:lineRule="auto"/>
        <w:rPr>
          <w:rFonts w:cs="Arial"/>
          <w:sz w:val="16"/>
          <w:szCs w:val="16"/>
        </w:rPr>
      </w:pPr>
    </w:p>
    <w:p w:rsidR="007431C3" w:rsidRPr="00802963" w:rsidRDefault="007431C3" w:rsidP="007431C3">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7431C3" w:rsidRPr="00802963" w:rsidRDefault="007431C3" w:rsidP="007431C3">
      <w:pPr>
        <w:tabs>
          <w:tab w:val="left" w:pos="993"/>
        </w:tabs>
        <w:spacing w:after="0" w:line="240" w:lineRule="auto"/>
        <w:rPr>
          <w:rFonts w:cs="Arial"/>
          <w:sz w:val="16"/>
          <w:szCs w:val="16"/>
          <w:lang w:val="es-ES_tradnl"/>
        </w:rPr>
      </w:pPr>
    </w:p>
    <w:p w:rsidR="007431C3" w:rsidRPr="00802963" w:rsidRDefault="007431C3" w:rsidP="007431C3">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7431C3" w:rsidRPr="00802963" w:rsidRDefault="007431C3" w:rsidP="007431C3">
      <w:pPr>
        <w:tabs>
          <w:tab w:val="left" w:pos="1080"/>
        </w:tabs>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7431C3" w:rsidRPr="00802963" w:rsidRDefault="007431C3" w:rsidP="007431C3">
      <w:pPr>
        <w:tabs>
          <w:tab w:val="left" w:pos="993"/>
        </w:tabs>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7431C3" w:rsidRPr="00802963" w:rsidRDefault="007431C3" w:rsidP="007431C3">
      <w:pPr>
        <w:tabs>
          <w:tab w:val="left" w:pos="360"/>
        </w:tabs>
        <w:autoSpaceDE w:val="0"/>
        <w:autoSpaceDN w:val="0"/>
        <w:adjustRightInd w:val="0"/>
        <w:spacing w:after="0" w:line="240" w:lineRule="auto"/>
        <w:ind w:left="360"/>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7431C3" w:rsidRPr="00802963" w:rsidRDefault="007431C3" w:rsidP="007431C3">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7431C3" w:rsidRPr="00802963" w:rsidRDefault="007431C3" w:rsidP="007431C3">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sz w:val="16"/>
          <w:szCs w:val="16"/>
        </w:rPr>
      </w:pPr>
      <w:r w:rsidRPr="00802963">
        <w:rPr>
          <w:rFonts w:cs="Arial"/>
          <w:b/>
          <w:sz w:val="16"/>
          <w:szCs w:val="16"/>
        </w:rPr>
        <w:t xml:space="preserve">PRIMERA.  OBJETO. </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7431C3" w:rsidRPr="00802963" w:rsidRDefault="007431C3" w:rsidP="007431C3">
      <w:pPr>
        <w:autoSpaceDE w:val="0"/>
        <w:autoSpaceDN w:val="0"/>
        <w:adjustRightInd w:val="0"/>
        <w:spacing w:after="0" w:line="240" w:lineRule="auto"/>
        <w:rPr>
          <w:rFonts w:cs="Arial"/>
          <w:bCs/>
          <w:sz w:val="16"/>
          <w:szCs w:val="16"/>
        </w:rPr>
      </w:pPr>
    </w:p>
    <w:p w:rsidR="007431C3" w:rsidRPr="00802963" w:rsidRDefault="007431C3" w:rsidP="007431C3">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7431C3" w:rsidRPr="00802963" w:rsidRDefault="007431C3" w:rsidP="007431C3">
      <w:pPr>
        <w:autoSpaceDE w:val="0"/>
        <w:autoSpaceDN w:val="0"/>
        <w:adjustRightInd w:val="0"/>
        <w:spacing w:after="0" w:line="240" w:lineRule="auto"/>
        <w:rPr>
          <w:rFonts w:cs="Arial"/>
          <w:b/>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El presupuesto mínimo que podrá ejercerse para el suministro de los servicios descritos en la Cláusula Primera de este contra</w:t>
      </w:r>
      <w:r w:rsidR="0025083E" w:rsidRPr="00802963">
        <w:rPr>
          <w:rFonts w:cs="Arial"/>
          <w:sz w:val="16"/>
          <w:szCs w:val="16"/>
          <w:lang w:val="es-ES_tradnl"/>
        </w:rPr>
        <w:t xml:space="preserve">to para el </w:t>
      </w:r>
      <w:r w:rsidR="00BF3E8D">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TERCERA.  CONDICIONES DE PAGO.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7431C3" w:rsidRPr="00802963" w:rsidRDefault="007431C3" w:rsidP="007431C3">
      <w:pPr>
        <w:spacing w:after="0" w:line="240" w:lineRule="auto"/>
        <w:rPr>
          <w:rFonts w:cs="Arial"/>
          <w:sz w:val="16"/>
          <w:szCs w:val="16"/>
          <w:u w:val="single"/>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CUARTA.  LUGAR DE PAGO.</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lastRenderedPageBreak/>
        <w:t>QUINTA.  VIGENCIA.</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sz w:val="16"/>
          <w:szCs w:val="16"/>
        </w:rPr>
        <w:t>SEXTA.  CESIÓN DE DERECHOS DE COBRO.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SÉPTIMA.  GARANTÍA DE CUMPLIMIENTO DEL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7431C3" w:rsidRPr="00802963" w:rsidRDefault="007431C3" w:rsidP="007431C3">
      <w:pPr>
        <w:tabs>
          <w:tab w:val="num" w:pos="709"/>
        </w:tabs>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7431C3" w:rsidRPr="00802963" w:rsidRDefault="007431C3" w:rsidP="007431C3">
      <w:pPr>
        <w:tabs>
          <w:tab w:val="num" w:pos="709"/>
        </w:tabs>
        <w:spacing w:after="0" w:line="240" w:lineRule="auto"/>
        <w:ind w:left="400" w:hanging="425"/>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7431C3" w:rsidRPr="00802963" w:rsidRDefault="007431C3" w:rsidP="007431C3">
      <w:pPr>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w:t>
      </w:r>
      <w:proofErr w:type="spellStart"/>
      <w:r w:rsidRPr="00802963">
        <w:rPr>
          <w:rFonts w:cs="Arial"/>
          <w:sz w:val="16"/>
          <w:szCs w:val="16"/>
        </w:rPr>
        <w:t>aún</w:t>
      </w:r>
      <w:proofErr w:type="spellEnd"/>
      <w:r w:rsidRPr="00802963">
        <w:rPr>
          <w:rFonts w:cs="Arial"/>
          <w:sz w:val="16"/>
          <w:szCs w:val="16"/>
        </w:rPr>
        <w:t xml:space="preserve">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7431C3" w:rsidRPr="00802963" w:rsidRDefault="007431C3" w:rsidP="007431C3">
      <w:pPr>
        <w:spacing w:after="0" w:line="240" w:lineRule="auto"/>
        <w:ind w:left="400"/>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lastRenderedPageBreak/>
        <w:t xml:space="preserve">f)  Que la fianza garantiza la entrega total de los servicios materia este contrato, </w:t>
      </w:r>
      <w:proofErr w:type="spellStart"/>
      <w:r w:rsidRPr="00802963">
        <w:rPr>
          <w:sz w:val="16"/>
          <w:szCs w:val="16"/>
        </w:rPr>
        <w:t>aún</w:t>
      </w:r>
      <w:proofErr w:type="spellEnd"/>
      <w:r w:rsidRPr="00802963">
        <w:rPr>
          <w:sz w:val="16"/>
          <w:szCs w:val="16"/>
        </w:rPr>
        <w:t xml:space="preserve"> cuando parte de ellos se subcontraten, de acuerdo con las estipulaciones establecidas en el mismo.</w:t>
      </w:r>
    </w:p>
    <w:p w:rsidR="007431C3" w:rsidRPr="00802963" w:rsidRDefault="007431C3" w:rsidP="007431C3">
      <w:pPr>
        <w:spacing w:after="0" w:line="240" w:lineRule="auto"/>
        <w:ind w:left="-5"/>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7431C3" w:rsidRPr="00802963" w:rsidRDefault="007431C3" w:rsidP="007431C3">
      <w:pPr>
        <w:tabs>
          <w:tab w:val="num" w:pos="689"/>
        </w:tabs>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7431C3" w:rsidRPr="00802963" w:rsidRDefault="007431C3" w:rsidP="007431C3">
      <w:pPr>
        <w:tabs>
          <w:tab w:val="num" w:pos="689"/>
        </w:tabs>
        <w:spacing w:after="0" w:line="240" w:lineRule="auto"/>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7431C3" w:rsidRPr="00802963" w:rsidRDefault="007431C3" w:rsidP="007431C3">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OCTAVA.  IMPUESTOS.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NOVENA RELACIONES LABORALES.</w:t>
      </w:r>
    </w:p>
    <w:p w:rsidR="007431C3" w:rsidRPr="00802963" w:rsidRDefault="007431C3" w:rsidP="007431C3">
      <w:pPr>
        <w:pStyle w:val="Textoindependiente33"/>
        <w:widowControl/>
        <w:rPr>
          <w:rFonts w:cs="Arial"/>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DÉCIMA.  .  RESCISIÓN.</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7431C3" w:rsidRPr="00802963" w:rsidRDefault="007431C3" w:rsidP="007431C3">
      <w:pPr>
        <w:autoSpaceDE w:val="0"/>
        <w:autoSpaceDN w:val="0"/>
        <w:adjustRightInd w:val="0"/>
        <w:spacing w:after="0" w:line="240" w:lineRule="auto"/>
        <w:rPr>
          <w:rFonts w:cs="Arial"/>
          <w:b/>
          <w:bCs/>
          <w:sz w:val="16"/>
          <w:szCs w:val="16"/>
        </w:rPr>
      </w:pPr>
    </w:p>
    <w:p w:rsidR="007431C3" w:rsidRPr="00802963" w:rsidRDefault="007431C3" w:rsidP="007431C3">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7431C3" w:rsidRPr="00802963" w:rsidRDefault="007431C3" w:rsidP="007431C3">
      <w:pPr>
        <w:spacing w:after="0" w:line="240" w:lineRule="auto"/>
        <w:outlineLvl w:val="0"/>
        <w:rPr>
          <w:rFonts w:cs="Arial"/>
          <w:b/>
          <w:bCs/>
          <w:sz w:val="16"/>
          <w:szCs w:val="16"/>
        </w:rPr>
      </w:pPr>
    </w:p>
    <w:p w:rsidR="007431C3" w:rsidRPr="00802963" w:rsidRDefault="007431C3" w:rsidP="007431C3">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TERCERA.  RECONOCIMIENTO CONTRACTUAL.</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b/>
          <w:sz w:val="16"/>
          <w:szCs w:val="16"/>
        </w:rPr>
        <w:t>DÉCIMA  CUARTA.  MODIFICACIONES.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7431C3" w:rsidRPr="00802963" w:rsidRDefault="007431C3" w:rsidP="007431C3">
      <w:pPr>
        <w:spacing w:after="0" w:line="240" w:lineRule="auto"/>
        <w:rPr>
          <w:rFonts w:cs="Arial"/>
          <w:b/>
          <w:sz w:val="16"/>
          <w:szCs w:val="16"/>
        </w:rPr>
      </w:pPr>
      <w:r w:rsidRPr="00802963">
        <w:rPr>
          <w:rFonts w:cs="Arial"/>
          <w:b/>
          <w:sz w:val="16"/>
          <w:szCs w:val="16"/>
        </w:rPr>
        <w:t xml:space="preserve"> </w:t>
      </w:r>
    </w:p>
    <w:p w:rsidR="007431C3" w:rsidRPr="00802963" w:rsidRDefault="007431C3" w:rsidP="007431C3">
      <w:pPr>
        <w:spacing w:after="0" w:line="240" w:lineRule="auto"/>
        <w:rPr>
          <w:rFonts w:cs="Arial"/>
          <w:sz w:val="16"/>
          <w:szCs w:val="16"/>
        </w:rPr>
      </w:pPr>
      <w:r w:rsidRPr="00802963">
        <w:rPr>
          <w:rFonts w:cs="Arial"/>
          <w:b/>
          <w:sz w:val="16"/>
          <w:szCs w:val="16"/>
        </w:rPr>
        <w:t>DÉCIMA SEXTA LEGISLACIÓN APLICABLE.</w:t>
      </w:r>
    </w:p>
    <w:p w:rsidR="007431C3" w:rsidRPr="00802963" w:rsidRDefault="007431C3" w:rsidP="007431C3">
      <w:pPr>
        <w:spacing w:after="0" w:line="240" w:lineRule="auto"/>
        <w:rPr>
          <w:rFonts w:cs="Arial"/>
          <w:sz w:val="16"/>
          <w:szCs w:val="16"/>
        </w:rPr>
      </w:pPr>
      <w:r w:rsidRPr="00802963">
        <w:rPr>
          <w:rFonts w:cs="Arial"/>
          <w:sz w:val="16"/>
          <w:szCs w:val="16"/>
        </w:rPr>
        <w:t xml:space="preserve">  </w:t>
      </w:r>
    </w:p>
    <w:p w:rsidR="007431C3" w:rsidRPr="00802963" w:rsidRDefault="007431C3" w:rsidP="007431C3">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7431C3" w:rsidRPr="00802963" w:rsidRDefault="007431C3" w:rsidP="007431C3">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SÉPTIMA.  JURISDICCIÓN.</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sidR="00BF3E8D">
        <w:rPr>
          <w:rFonts w:cs="Arial"/>
          <w:sz w:val="16"/>
          <w:szCs w:val="16"/>
        </w:rPr>
        <w:t>el día ____________ del año 2012</w:t>
      </w:r>
      <w:r w:rsidRPr="00802963">
        <w:rPr>
          <w:rFonts w:cs="Arial"/>
          <w:sz w:val="16"/>
          <w:szCs w:val="16"/>
        </w:rPr>
        <w:t>.</w:t>
      </w:r>
    </w:p>
    <w:p w:rsidR="007431C3" w:rsidRPr="00802963" w:rsidRDefault="007431C3" w:rsidP="007431C3">
      <w:pPr>
        <w:autoSpaceDE w:val="0"/>
        <w:autoSpaceDN w:val="0"/>
        <w:adjustRightInd w:val="0"/>
        <w:rPr>
          <w:rFonts w:cs="Arial"/>
          <w:sz w:val="16"/>
          <w:szCs w:val="16"/>
        </w:rPr>
      </w:pPr>
    </w:p>
    <w:p w:rsidR="007431C3" w:rsidRPr="00802963" w:rsidRDefault="007431C3" w:rsidP="007431C3">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7431C3" w:rsidRPr="00802963" w:rsidTr="006A5A22">
        <w:trPr>
          <w:trHeight w:val="1138"/>
        </w:trPr>
        <w:tc>
          <w:tcPr>
            <w:tcW w:w="4663" w:type="dxa"/>
          </w:tcPr>
          <w:p w:rsidR="007431C3" w:rsidRPr="00802963" w:rsidRDefault="007431C3" w:rsidP="006A5A22">
            <w:pPr>
              <w:jc w:val="center"/>
              <w:rPr>
                <w:rFonts w:cs="Arial"/>
                <w:b/>
                <w:sz w:val="16"/>
                <w:szCs w:val="16"/>
                <w:lang w:val="es-ES_tradnl"/>
              </w:rPr>
            </w:pPr>
            <w:r w:rsidRPr="00802963">
              <w:rPr>
                <w:rFonts w:cs="Arial"/>
                <w:b/>
                <w:sz w:val="16"/>
                <w:szCs w:val="16"/>
                <w:lang w:val="es-ES_tradnl"/>
              </w:rPr>
              <w:t>POR “EL CINVESTAV”</w:t>
            </w:r>
          </w:p>
        </w:tc>
        <w:tc>
          <w:tcPr>
            <w:tcW w:w="4390" w:type="dxa"/>
          </w:tcPr>
          <w:p w:rsidR="007431C3" w:rsidRPr="00802963" w:rsidRDefault="007431C3" w:rsidP="006A5A22">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7431C3" w:rsidRPr="00802963" w:rsidRDefault="007431C3" w:rsidP="006A5A22">
            <w:pPr>
              <w:rPr>
                <w:rFonts w:cs="Arial"/>
                <w:b/>
                <w:sz w:val="16"/>
                <w:szCs w:val="16"/>
                <w:lang w:val="es-ES_tradnl"/>
              </w:rPr>
            </w:pPr>
          </w:p>
          <w:p w:rsidR="007431C3" w:rsidRPr="00802963" w:rsidRDefault="007431C3" w:rsidP="006A5A22">
            <w:pPr>
              <w:rPr>
                <w:rFonts w:cs="Arial"/>
                <w:b/>
                <w:sz w:val="16"/>
                <w:szCs w:val="16"/>
                <w:lang w:val="es-ES_tradnl"/>
              </w:rPr>
            </w:pPr>
          </w:p>
        </w:tc>
      </w:tr>
    </w:tbl>
    <w:p w:rsidR="007431C3" w:rsidRPr="00802963" w:rsidRDefault="007431C3" w:rsidP="007431C3">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rPr>
          <w:trHeight w:val="350"/>
        </w:trPr>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C.P. GUILLERMO AUGUSTO TENA Y PÉREZ.</w:t>
            </w:r>
          </w:p>
          <w:p w:rsidR="007431C3" w:rsidRPr="00802963" w:rsidRDefault="007431C3" w:rsidP="006A5A22">
            <w:pPr>
              <w:jc w:val="center"/>
              <w:rPr>
                <w:rFonts w:cs="Arial"/>
                <w:b/>
                <w:sz w:val="16"/>
                <w:szCs w:val="16"/>
              </w:rPr>
            </w:pPr>
            <w:r w:rsidRPr="00802963">
              <w:rPr>
                <w:rFonts w:cs="Arial"/>
                <w:b/>
                <w:sz w:val="16"/>
                <w:szCs w:val="16"/>
              </w:rPr>
              <w:t>SECRETARIO ADMINISTRATIVO</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w:t>
            </w:r>
          </w:p>
          <w:p w:rsidR="007431C3" w:rsidRPr="00802963" w:rsidRDefault="007431C3" w:rsidP="006A5A22">
            <w:pPr>
              <w:jc w:val="center"/>
              <w:rPr>
                <w:rFonts w:cs="Arial"/>
                <w:b/>
                <w:sz w:val="16"/>
                <w:szCs w:val="16"/>
              </w:rPr>
            </w:pPr>
            <w:r w:rsidRPr="00802963">
              <w:rPr>
                <w:rFonts w:cs="Arial"/>
                <w:b/>
                <w:sz w:val="16"/>
                <w:szCs w:val="16"/>
              </w:rPr>
              <w:t>*****************************,                                                APODERADO ESPECIAL</w:t>
            </w:r>
          </w:p>
          <w:p w:rsidR="007431C3" w:rsidRPr="00802963" w:rsidRDefault="007431C3" w:rsidP="006A5A22">
            <w:pPr>
              <w:jc w:val="center"/>
              <w:rPr>
                <w:rFonts w:cs="Arial"/>
                <w:b/>
                <w:sz w:val="16"/>
                <w:szCs w:val="16"/>
              </w:rPr>
            </w:pPr>
          </w:p>
        </w:tc>
      </w:tr>
    </w:tbl>
    <w:p w:rsidR="007431C3" w:rsidRPr="00802963" w:rsidRDefault="007431C3" w:rsidP="007431C3">
      <w:pPr>
        <w:rPr>
          <w:rFonts w:cs="Arial"/>
          <w:sz w:val="16"/>
          <w:szCs w:val="16"/>
        </w:rPr>
      </w:pPr>
    </w:p>
    <w:p w:rsidR="007431C3" w:rsidRPr="00802963" w:rsidRDefault="007431C3" w:rsidP="007431C3">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7431C3" w:rsidRPr="00802963" w:rsidTr="006A5A22">
        <w:tc>
          <w:tcPr>
            <w:tcW w:w="8970" w:type="dxa"/>
          </w:tcPr>
          <w:p w:rsidR="007431C3" w:rsidRPr="00802963" w:rsidRDefault="007431C3" w:rsidP="006A5A22">
            <w:pPr>
              <w:jc w:val="center"/>
              <w:rPr>
                <w:rFonts w:cs="Arial"/>
                <w:b/>
                <w:sz w:val="16"/>
                <w:szCs w:val="16"/>
                <w:lang w:val="en-US"/>
              </w:rPr>
            </w:pPr>
            <w:r w:rsidRPr="00802963">
              <w:rPr>
                <w:rFonts w:cs="Arial"/>
                <w:b/>
                <w:sz w:val="16"/>
                <w:szCs w:val="16"/>
                <w:lang w:val="en-US"/>
              </w:rPr>
              <w:t>T E S T I G O S</w:t>
            </w:r>
          </w:p>
        </w:tc>
      </w:tr>
    </w:tbl>
    <w:p w:rsidR="007431C3" w:rsidRPr="00802963" w:rsidRDefault="007431C3" w:rsidP="007431C3">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  ****************************************************************************************************</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w:t>
            </w:r>
          </w:p>
          <w:p w:rsidR="007431C3" w:rsidRPr="00802963" w:rsidRDefault="007431C3" w:rsidP="006A5A22">
            <w:pPr>
              <w:jc w:val="center"/>
              <w:rPr>
                <w:rFonts w:cs="Arial"/>
                <w:b/>
                <w:sz w:val="16"/>
                <w:szCs w:val="16"/>
              </w:rPr>
            </w:pPr>
            <w:r w:rsidRPr="00802963">
              <w:rPr>
                <w:rFonts w:cs="Arial"/>
                <w:b/>
                <w:sz w:val="16"/>
                <w:szCs w:val="16"/>
              </w:rPr>
              <w:t>*****************************************************************************************************************************************************</w:t>
            </w:r>
          </w:p>
        </w:tc>
      </w:tr>
    </w:tbl>
    <w:p w:rsidR="007431C3" w:rsidRPr="00802963" w:rsidRDefault="007431C3" w:rsidP="007431C3">
      <w:pPr>
        <w:rPr>
          <w:rFonts w:cs="Arial"/>
          <w:sz w:val="16"/>
          <w:szCs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C6F55">
              <w:rPr>
                <w:rFonts w:cs="Arial"/>
                <w:sz w:val="16"/>
              </w:rPr>
              <w:t>los años 2010 y 2011</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1060DF">
        <w:rPr>
          <w:rFonts w:cs="Arial"/>
          <w:b/>
          <w:sz w:val="16"/>
        </w:rPr>
        <w:t>IA-011L4J999-N1079-2012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0"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DD76DE"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896F77" w:rsidRPr="00AB0E64" w:rsidRDefault="00896F77" w:rsidP="00AB0E64">
                  <w:pPr>
                    <w:rPr>
                      <w:sz w:val="16"/>
                      <w:szCs w:val="16"/>
                    </w:rPr>
                  </w:pPr>
                  <w:r w:rsidRPr="00AB0E64">
                    <w:rPr>
                      <w:sz w:val="16"/>
                      <w:szCs w:val="16"/>
                    </w:rPr>
                    <w:t>En la Solicitud de opinión del SAT deberá contener:</w:t>
                  </w:r>
                </w:p>
                <w:p w:rsidR="00896F77" w:rsidRPr="00AB0E64" w:rsidRDefault="00896F77" w:rsidP="00AB0E64">
                  <w:pPr>
                    <w:rPr>
                      <w:sz w:val="16"/>
                      <w:szCs w:val="16"/>
                    </w:rPr>
                  </w:pPr>
                  <w:r w:rsidRPr="00AB0E64">
                    <w:rPr>
                      <w:sz w:val="16"/>
                      <w:szCs w:val="16"/>
                    </w:rPr>
                    <w:t xml:space="preserve"> </w:t>
                  </w:r>
                </w:p>
                <w:p w:rsidR="00896F77" w:rsidRPr="00AB0E64" w:rsidRDefault="00896F77"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896F77" w:rsidRPr="00AB0E64" w:rsidRDefault="00896F77" w:rsidP="00AB0E64">
                  <w:pPr>
                    <w:numPr>
                      <w:ilvl w:val="0"/>
                      <w:numId w:val="2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896F77" w:rsidRPr="00AB0E64" w:rsidRDefault="00896F77" w:rsidP="00AB0E64">
                  <w:pPr>
                    <w:numPr>
                      <w:ilvl w:val="0"/>
                      <w:numId w:val="28"/>
                    </w:numPr>
                    <w:spacing w:after="0" w:line="240" w:lineRule="auto"/>
                    <w:jc w:val="left"/>
                    <w:rPr>
                      <w:sz w:val="16"/>
                      <w:szCs w:val="16"/>
                    </w:rPr>
                  </w:pPr>
                  <w:r w:rsidRPr="00AB0E64">
                    <w:rPr>
                      <w:sz w:val="16"/>
                      <w:szCs w:val="16"/>
                    </w:rPr>
                    <w:t>Monto  total del contrato o pedido.</w:t>
                  </w:r>
                </w:p>
                <w:p w:rsidR="00896F77" w:rsidRPr="00AB0E64" w:rsidRDefault="00896F77"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896F77" w:rsidRPr="00AB0E64" w:rsidRDefault="00896F77" w:rsidP="00AB0E64">
                  <w:pPr>
                    <w:numPr>
                      <w:ilvl w:val="0"/>
                      <w:numId w:val="2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DE" w:rsidRDefault="00DD76DE" w:rsidP="000F25D0">
      <w:pPr>
        <w:spacing w:after="0" w:line="240" w:lineRule="auto"/>
      </w:pPr>
      <w:r>
        <w:separator/>
      </w:r>
    </w:p>
  </w:endnote>
  <w:endnote w:type="continuationSeparator" w:id="0">
    <w:p w:rsidR="00DD76DE" w:rsidRDefault="00DD76DE"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DE" w:rsidRDefault="00DD76DE" w:rsidP="000F25D0">
      <w:pPr>
        <w:spacing w:after="0" w:line="240" w:lineRule="auto"/>
      </w:pPr>
      <w:r>
        <w:separator/>
      </w:r>
    </w:p>
  </w:footnote>
  <w:footnote w:type="continuationSeparator" w:id="0">
    <w:p w:rsidR="00DD76DE" w:rsidRDefault="00DD76DE"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77" w:rsidRDefault="00896F77"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5A76AE">
      <w:rPr>
        <w:rStyle w:val="Nmerodepgina"/>
        <w:noProof/>
      </w:rPr>
      <w:t>51</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8">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9">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2">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6">
    <w:nsid w:val="7C5758C1"/>
    <w:multiLevelType w:val="singleLevel"/>
    <w:tmpl w:val="1DA231EE"/>
    <w:lvl w:ilvl="0">
      <w:start w:val="1"/>
      <w:numFmt w:val="upperRoman"/>
      <w:lvlText w:val="%1."/>
      <w:lvlJc w:val="left"/>
      <w:pPr>
        <w:tabs>
          <w:tab w:val="num" w:pos="720"/>
        </w:tabs>
        <w:ind w:left="360" w:hanging="360"/>
      </w:pPr>
    </w:lvl>
  </w:abstractNum>
  <w:abstractNum w:abstractNumId="47">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44"/>
  </w:num>
  <w:num w:numId="3">
    <w:abstractNumId w:val="40"/>
  </w:num>
  <w:num w:numId="4">
    <w:abstractNumId w:val="26"/>
  </w:num>
  <w:num w:numId="5">
    <w:abstractNumId w:val="36"/>
  </w:num>
  <w:num w:numId="6">
    <w:abstractNumId w:val="41"/>
  </w:num>
  <w:num w:numId="7">
    <w:abstractNumId w:val="8"/>
  </w:num>
  <w:num w:numId="8">
    <w:abstractNumId w:val="23"/>
  </w:num>
  <w:num w:numId="9">
    <w:abstractNumId w:val="7"/>
  </w:num>
  <w:num w:numId="10">
    <w:abstractNumId w:val="13"/>
  </w:num>
  <w:num w:numId="11">
    <w:abstractNumId w:val="2"/>
  </w:num>
  <w:num w:numId="12">
    <w:abstractNumId w:val="38"/>
  </w:num>
  <w:num w:numId="13">
    <w:abstractNumId w:val="19"/>
  </w:num>
  <w:num w:numId="14">
    <w:abstractNumId w:val="12"/>
  </w:num>
  <w:num w:numId="15">
    <w:abstractNumId w:val="4"/>
  </w:num>
  <w:num w:numId="16">
    <w:abstractNumId w:val="35"/>
  </w:num>
  <w:num w:numId="17">
    <w:abstractNumId w:val="45"/>
  </w:num>
  <w:num w:numId="18">
    <w:abstractNumId w:val="25"/>
  </w:num>
  <w:num w:numId="19">
    <w:abstractNumId w:val="15"/>
  </w:num>
  <w:num w:numId="20">
    <w:abstractNumId w:val="14"/>
  </w:num>
  <w:num w:numId="21">
    <w:abstractNumId w:val="43"/>
  </w:num>
  <w:num w:numId="22">
    <w:abstractNumId w:val="31"/>
  </w:num>
  <w:num w:numId="23">
    <w:abstractNumId w:val="18"/>
  </w:num>
  <w:num w:numId="24">
    <w:abstractNumId w:val="27"/>
  </w:num>
  <w:num w:numId="25">
    <w:abstractNumId w:val="28"/>
  </w:num>
  <w:num w:numId="26">
    <w:abstractNumId w:val="1"/>
  </w:num>
  <w:num w:numId="27">
    <w:abstractNumId w:val="46"/>
  </w:num>
  <w:num w:numId="28">
    <w:abstractNumId w:val="5"/>
  </w:num>
  <w:num w:numId="29">
    <w:abstractNumId w:val="30"/>
  </w:num>
  <w:num w:numId="30">
    <w:abstractNumId w:val="47"/>
  </w:num>
  <w:num w:numId="31">
    <w:abstractNumId w:val="42"/>
  </w:num>
  <w:num w:numId="32">
    <w:abstractNumId w:val="9"/>
  </w:num>
  <w:num w:numId="33">
    <w:abstractNumId w:val="33"/>
  </w:num>
  <w:num w:numId="34">
    <w:abstractNumId w:val="6"/>
  </w:num>
  <w:num w:numId="35">
    <w:abstractNumId w:val="24"/>
  </w:num>
  <w:num w:numId="36">
    <w:abstractNumId w:val="29"/>
  </w:num>
  <w:num w:numId="37">
    <w:abstractNumId w:val="32"/>
  </w:num>
  <w:num w:numId="38">
    <w:abstractNumId w:val="3"/>
  </w:num>
  <w:num w:numId="39">
    <w:abstractNumId w:val="37"/>
  </w:num>
  <w:num w:numId="40">
    <w:abstractNumId w:val="21"/>
  </w:num>
  <w:num w:numId="41">
    <w:abstractNumId w:val="10"/>
  </w:num>
  <w:num w:numId="42">
    <w:abstractNumId w:val="20"/>
  </w:num>
  <w:num w:numId="43">
    <w:abstractNumId w:val="11"/>
  </w:num>
  <w:num w:numId="44">
    <w:abstractNumId w:val="34"/>
  </w:num>
  <w:num w:numId="45">
    <w:abstractNumId w:val="17"/>
  </w:num>
  <w:num w:numId="46">
    <w:abstractNumId w:val="22"/>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26AA"/>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A0B75"/>
    <w:rsid w:val="005A2C6E"/>
    <w:rsid w:val="005A76A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8011A4"/>
    <w:rsid w:val="00802963"/>
    <w:rsid w:val="0080335C"/>
    <w:rsid w:val="00804D7B"/>
    <w:rsid w:val="00812A77"/>
    <w:rsid w:val="00814A54"/>
    <w:rsid w:val="00815E2B"/>
    <w:rsid w:val="00817130"/>
    <w:rsid w:val="0081763F"/>
    <w:rsid w:val="00820868"/>
    <w:rsid w:val="00822539"/>
    <w:rsid w:val="00826630"/>
    <w:rsid w:val="00832836"/>
    <w:rsid w:val="00833430"/>
    <w:rsid w:val="00835954"/>
    <w:rsid w:val="00843D03"/>
    <w:rsid w:val="00856A07"/>
    <w:rsid w:val="0085701D"/>
    <w:rsid w:val="008602FB"/>
    <w:rsid w:val="008636B7"/>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276"/>
    <w:rsid w:val="00A12734"/>
    <w:rsid w:val="00A15631"/>
    <w:rsid w:val="00A175A6"/>
    <w:rsid w:val="00A22678"/>
    <w:rsid w:val="00A22C9B"/>
    <w:rsid w:val="00A23EAC"/>
    <w:rsid w:val="00A2573E"/>
    <w:rsid w:val="00A26A8D"/>
    <w:rsid w:val="00A27189"/>
    <w:rsid w:val="00A33D91"/>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CAE"/>
    <w:rsid w:val="00A75AAF"/>
    <w:rsid w:val="00A774AC"/>
    <w:rsid w:val="00A83444"/>
    <w:rsid w:val="00A83900"/>
    <w:rsid w:val="00A863A4"/>
    <w:rsid w:val="00A86DC8"/>
    <w:rsid w:val="00A908A9"/>
    <w:rsid w:val="00A917B0"/>
    <w:rsid w:val="00A92275"/>
    <w:rsid w:val="00A948A8"/>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BF6578"/>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27AF"/>
    <w:rsid w:val="00C328F1"/>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254"/>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6DE"/>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garcia@cinvestav.m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18016</Words>
  <Characters>99090</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116873</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3</cp:revision>
  <cp:lastPrinted>2012-11-12T17:00:00Z</cp:lastPrinted>
  <dcterms:created xsi:type="dcterms:W3CDTF">2012-11-12T17:00:00Z</dcterms:created>
  <dcterms:modified xsi:type="dcterms:W3CDTF">2012-11-12T17:02:00Z</dcterms:modified>
</cp:coreProperties>
</file>